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406" w:rsidRPr="00276A11" w:rsidRDefault="00DF7406" w:rsidP="00335E18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7406" w:rsidRPr="00276A11" w:rsidRDefault="00DF7406" w:rsidP="00D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7406" w:rsidRDefault="00EE7CE1" w:rsidP="00DF740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7CE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942330" cy="8170704"/>
            <wp:effectExtent l="0" t="0" r="1270" b="1905"/>
            <wp:docPr id="1" name="Рисунок 1" descr="C:\Users\Учитель\Desktop\Рп 4 2020-2021\обж\черчение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Рп 4 2020-2021\обж\черчение 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170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97A" w:rsidRDefault="009E197A" w:rsidP="009E197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F7406" w:rsidRPr="00B271FC" w:rsidRDefault="00DF7406" w:rsidP="009E197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271FC">
        <w:rPr>
          <w:rFonts w:ascii="Times New Roman" w:hAnsi="Times New Roman"/>
          <w:b/>
          <w:sz w:val="24"/>
          <w:szCs w:val="24"/>
        </w:rPr>
        <w:lastRenderedPageBreak/>
        <w:t>Паспорт рабочей программы по черчению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Тип программы:</w:t>
      </w:r>
      <w:r w:rsidRPr="00B271FC">
        <w:rPr>
          <w:rFonts w:ascii="Times New Roman" w:hAnsi="Times New Roman"/>
          <w:sz w:val="24"/>
          <w:szCs w:val="24"/>
        </w:rPr>
        <w:t xml:space="preserve"> программа основного общего образования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Статус программы:</w:t>
      </w:r>
      <w:r w:rsidRPr="00B271FC">
        <w:rPr>
          <w:rFonts w:ascii="Times New Roman" w:hAnsi="Times New Roman"/>
          <w:sz w:val="24"/>
          <w:szCs w:val="24"/>
        </w:rPr>
        <w:t xml:space="preserve"> рабочая программа учебного курса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u w:val="single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Назначение программы: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- </w:t>
      </w:r>
      <w:r w:rsidRPr="00B271FC">
        <w:rPr>
          <w:rFonts w:ascii="Times New Roman" w:hAnsi="Times New Roman"/>
          <w:i/>
          <w:sz w:val="24"/>
          <w:szCs w:val="24"/>
        </w:rPr>
        <w:t>для обучающихся</w:t>
      </w:r>
      <w:r w:rsidRPr="00B271FC">
        <w:rPr>
          <w:rFonts w:ascii="Times New Roman" w:hAnsi="Times New Roman"/>
          <w:sz w:val="24"/>
          <w:szCs w:val="24"/>
        </w:rPr>
        <w:t xml:space="preserve"> образовательная программа обеспечивает реализацию их права на информацию об образовательных услугах, права на выбор образовательных услуг и права на гарантию качества получаемых услуг;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- </w:t>
      </w:r>
      <w:r w:rsidRPr="00B271FC">
        <w:rPr>
          <w:rFonts w:ascii="Times New Roman" w:hAnsi="Times New Roman"/>
          <w:i/>
          <w:sz w:val="24"/>
          <w:szCs w:val="24"/>
        </w:rPr>
        <w:t xml:space="preserve">для педагогических работников </w:t>
      </w:r>
      <w:r w:rsidRPr="00B271FC">
        <w:rPr>
          <w:rFonts w:ascii="Times New Roman" w:hAnsi="Times New Roman"/>
          <w:sz w:val="24"/>
          <w:szCs w:val="24"/>
        </w:rPr>
        <w:t xml:space="preserve"> программа определяет приоритеты в содержании образования и способствует интеграции и координации деятельности по реализации общего образования;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- </w:t>
      </w:r>
      <w:r w:rsidRPr="00B271FC">
        <w:rPr>
          <w:rFonts w:ascii="Times New Roman" w:hAnsi="Times New Roman"/>
          <w:i/>
          <w:sz w:val="24"/>
          <w:szCs w:val="24"/>
        </w:rPr>
        <w:t>для администрац</w:t>
      </w:r>
      <w:r>
        <w:rPr>
          <w:rFonts w:ascii="Times New Roman" w:hAnsi="Times New Roman"/>
          <w:i/>
          <w:sz w:val="24"/>
          <w:szCs w:val="24"/>
        </w:rPr>
        <w:t xml:space="preserve">ии </w:t>
      </w:r>
      <w:r w:rsidRPr="00B271FC">
        <w:rPr>
          <w:rFonts w:ascii="Times New Roman" w:hAnsi="Times New Roman"/>
          <w:sz w:val="24"/>
          <w:szCs w:val="24"/>
        </w:rPr>
        <w:t xml:space="preserve"> программа является основанием для определения качества реализации общего образования.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Категория обучающихся:</w:t>
      </w:r>
      <w:r w:rsidRPr="00B271FC">
        <w:rPr>
          <w:rFonts w:ascii="Times New Roman" w:hAnsi="Times New Roman"/>
          <w:sz w:val="24"/>
          <w:szCs w:val="24"/>
        </w:rPr>
        <w:t xml:space="preserve"> учащ</w:t>
      </w:r>
      <w:r>
        <w:rPr>
          <w:rFonts w:ascii="Times New Roman" w:hAnsi="Times New Roman"/>
          <w:sz w:val="24"/>
          <w:szCs w:val="24"/>
        </w:rPr>
        <w:t>иеся 8 – 9-х классов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Сроки освоения программы:</w:t>
      </w:r>
      <w:r w:rsidRPr="00B271FC">
        <w:rPr>
          <w:rFonts w:ascii="Times New Roman" w:hAnsi="Times New Roman"/>
          <w:sz w:val="24"/>
          <w:szCs w:val="24"/>
        </w:rPr>
        <w:t xml:space="preserve"> 2  года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Объем учебного времени:</w:t>
      </w:r>
      <w:r>
        <w:rPr>
          <w:rFonts w:ascii="Times New Roman" w:hAnsi="Times New Roman"/>
          <w:sz w:val="24"/>
          <w:szCs w:val="24"/>
        </w:rPr>
        <w:t xml:space="preserve"> 68</w:t>
      </w:r>
      <w:r w:rsidRPr="00B271FC">
        <w:rPr>
          <w:rFonts w:ascii="Times New Roman" w:hAnsi="Times New Roman"/>
          <w:sz w:val="24"/>
          <w:szCs w:val="24"/>
        </w:rPr>
        <w:t xml:space="preserve"> часов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Форма обучения:</w:t>
      </w:r>
      <w:r w:rsidRPr="00B271FC">
        <w:rPr>
          <w:rFonts w:ascii="Times New Roman" w:hAnsi="Times New Roman"/>
          <w:sz w:val="24"/>
          <w:szCs w:val="24"/>
        </w:rPr>
        <w:t xml:space="preserve"> очная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 xml:space="preserve">Режим занятий: </w:t>
      </w:r>
      <w:r w:rsidRPr="00B271FC">
        <w:rPr>
          <w:rFonts w:ascii="Times New Roman" w:hAnsi="Times New Roman"/>
          <w:sz w:val="24"/>
          <w:szCs w:val="24"/>
        </w:rPr>
        <w:t>1 час в неделю</w:t>
      </w:r>
    </w:p>
    <w:p w:rsidR="00DF7406" w:rsidRPr="00B271FC" w:rsidRDefault="00DF7406" w:rsidP="00DF7406">
      <w:pPr>
        <w:rPr>
          <w:rFonts w:ascii="Times New Roman" w:hAnsi="Times New Roman"/>
          <w:sz w:val="24"/>
          <w:szCs w:val="24"/>
          <w:u w:val="single"/>
        </w:rPr>
      </w:pPr>
      <w:r w:rsidRPr="00B271FC">
        <w:rPr>
          <w:rFonts w:ascii="Times New Roman" w:hAnsi="Times New Roman"/>
          <w:sz w:val="24"/>
          <w:szCs w:val="24"/>
          <w:u w:val="single"/>
        </w:rPr>
        <w:t>Формы контроля: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- устный контроль;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- тесты;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- контрольные работы;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- графические работы</w:t>
      </w:r>
    </w:p>
    <w:p w:rsidR="00DF7406" w:rsidRPr="00B271FC" w:rsidRDefault="00DF7406" w:rsidP="00DF74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DF7406" w:rsidRDefault="00DF7406" w:rsidP="00DF7406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F7406" w:rsidRDefault="00DF7406" w:rsidP="00DF7406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F7406" w:rsidRDefault="00DF7406" w:rsidP="00DF7406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F7406" w:rsidRPr="00B271FC" w:rsidRDefault="00DF7406" w:rsidP="00DF7406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71FC">
        <w:rPr>
          <w:rFonts w:ascii="Times New Roman" w:hAnsi="Times New Roman"/>
          <w:b/>
          <w:caps/>
          <w:sz w:val="24"/>
          <w:szCs w:val="24"/>
        </w:rPr>
        <w:lastRenderedPageBreak/>
        <w:t>Пояснительная записка</w:t>
      </w:r>
    </w:p>
    <w:p w:rsidR="00DF7406" w:rsidRPr="00B271FC" w:rsidRDefault="00DF7406" w:rsidP="00DF7406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>Статус документа</w:t>
      </w: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B271FC">
        <w:rPr>
          <w:rFonts w:ascii="Times New Roman" w:hAnsi="Times New Roman"/>
          <w:sz w:val="24"/>
          <w:szCs w:val="24"/>
        </w:rPr>
        <w:t>Рабочая  программа по черчению составлена на основании следующих нормативно-правовых документов: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Приказ Министерства образования РФ № 1089 от 05.03.2004 г. «Об утверждении федерального компонента государственных образовательных стандартов начального, общего, основного общего и среднего (полного) общего образования».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Федеральный закон от 9 февраля </w:t>
      </w:r>
      <w:smartTag w:uri="urn:schemas-microsoft-com:office:smarttags" w:element="metricconverter">
        <w:smartTagPr>
          <w:attr w:name="ProductID" w:val="2007 г"/>
        </w:smartTagPr>
        <w:r w:rsidRPr="00B271FC">
          <w:rPr>
            <w:rFonts w:ascii="Times New Roman" w:hAnsi="Times New Roman"/>
            <w:sz w:val="24"/>
            <w:szCs w:val="24"/>
          </w:rPr>
          <w:t>2007 г</w:t>
        </w:r>
      </w:smartTag>
      <w:r w:rsidRPr="00B271FC">
        <w:rPr>
          <w:rFonts w:ascii="Times New Roman" w:hAnsi="Times New Roman"/>
          <w:sz w:val="24"/>
          <w:szCs w:val="24"/>
        </w:rPr>
        <w:t>. № 17-ФЗ «О внесении изменений в Закон Российской Федерации «Об образовании» пункт 4.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Федеральный базисный учебный план общеобразовательных учреждений Российской Федерации (приказ Минобразования России от 9 марта 2004г. № 1312).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Примерные программы основного общего и среднего (полного) общего образования по технологии (письмо Департамента государственной политики в образовании МО и Н РФ от 07.06.2005 г. №03– 1263).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Методическое письмо Департамента государственной политики в образовании Министерства образования и науки Российской Федерации от 07.07.2005 № 0З-12бЗ «О примерных программах по учебным предметам федерального базисного учебного плана».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Обязательный минимум содержания основного общего образования по черчению (Приказ МО РФ № 1236 от 19.05.1998г.).</w:t>
      </w:r>
    </w:p>
    <w:p w:rsidR="00DF7406" w:rsidRPr="00B271FC" w:rsidRDefault="00DF7406" w:rsidP="00DF740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Программа общеобразовательных учреждений «Черчение» под руководством А.Д. Ботвинникова – М.: Просвещение, 1993.</w:t>
      </w:r>
    </w:p>
    <w:p w:rsidR="0034028B" w:rsidRDefault="0034028B" w:rsidP="0034028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F7406" w:rsidRPr="00B271FC" w:rsidRDefault="0034028B" w:rsidP="0034028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DF7406" w:rsidRPr="00B271FC">
        <w:rPr>
          <w:rFonts w:ascii="Times New Roman" w:hAnsi="Times New Roman"/>
          <w:b/>
          <w:sz w:val="24"/>
          <w:szCs w:val="24"/>
        </w:rPr>
        <w:t>Основная цель школьного предмета «Черчение»:</w:t>
      </w:r>
    </w:p>
    <w:p w:rsidR="00DF7406" w:rsidRPr="00B271FC" w:rsidRDefault="00DF7406" w:rsidP="00DF740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развитие образного мышления учащихся, пространственных представлений; </w:t>
      </w:r>
    </w:p>
    <w:p w:rsidR="00DF7406" w:rsidRPr="00B271FC" w:rsidRDefault="00DF7406" w:rsidP="00DF740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обучение учащихся графической грамоте и элементам графической культуры;</w:t>
      </w:r>
    </w:p>
    <w:p w:rsidR="00DF7406" w:rsidRPr="00B271FC" w:rsidRDefault="00DF7406" w:rsidP="00DF740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ознакомление их с процессом проектирования, осуществляемого средствами графики.</w:t>
      </w:r>
    </w:p>
    <w:p w:rsidR="00DF7406" w:rsidRPr="00B271FC" w:rsidRDefault="00DF7406" w:rsidP="00DF740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обучение выполнению и чтению комплексных чертежей и эскизов несложных деталей и сборочных единиц, их наглядных изображений; </w:t>
      </w:r>
    </w:p>
    <w:p w:rsidR="00DF7406" w:rsidRPr="00B271FC" w:rsidRDefault="00DF7406" w:rsidP="00DF7406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понимать и читать простейшие архитектурно-строительные чертежи.</w:t>
      </w:r>
    </w:p>
    <w:p w:rsidR="00DF7406" w:rsidRPr="00B271FC" w:rsidRDefault="00DF7406" w:rsidP="00DF7406">
      <w:pPr>
        <w:spacing w:after="0"/>
        <w:ind w:firstLine="550"/>
        <w:jc w:val="both"/>
        <w:rPr>
          <w:rFonts w:ascii="Times New Roman" w:hAnsi="Times New Roman"/>
          <w:sz w:val="24"/>
          <w:szCs w:val="24"/>
        </w:rPr>
      </w:pPr>
    </w:p>
    <w:p w:rsidR="00DF7406" w:rsidRPr="00B271FC" w:rsidRDefault="00DF7406" w:rsidP="00DF7406">
      <w:pPr>
        <w:spacing w:after="0"/>
        <w:ind w:firstLine="550"/>
        <w:jc w:val="both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 xml:space="preserve">В процессе обучения черчению ставятся задачи: 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формирование у учащихся технического мышления, пространственных представлений, способностей к познанию техники с помощью графических изображений;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познакомить учащихся с правилами выполнения чертежей, установленными государственными стандартами ЕСКД;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сформировать у учащихся знания об ортогональном (прямоугольном) проецировании на одну, две и три плоскости проекций, о построении аксонометрических проекций (диметрии и изометрии) и приемах выполнения технических рисунков;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lastRenderedPageBreak/>
        <w:t>обучить  воссоздавать образы предметов, анализировать их форму, расчленять на его составные элементы;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развивать все виды мышления, соприкасающиеся с графической деятельностью школьников;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обучить самостоятельно, пользоваться учебными и справочными материалами; </w:t>
      </w:r>
    </w:p>
    <w:p w:rsidR="00DF7406" w:rsidRPr="00B271FC" w:rsidRDefault="00DF7406" w:rsidP="00DF740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прививать культуру графического труда: уметь правильно организовать рабочее место, применять рациональные приемы работы чертежными и измерительными инструментами, соблюдать аккуратность и точность в работе.</w:t>
      </w:r>
    </w:p>
    <w:p w:rsidR="00DF7406" w:rsidRPr="00B271FC" w:rsidRDefault="00DF7406" w:rsidP="00DF7406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DF7406" w:rsidRPr="00B271FC" w:rsidRDefault="00DF7406" w:rsidP="00DF7406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718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>Общая характеристика учебного предмета</w:t>
      </w:r>
    </w:p>
    <w:p w:rsidR="00DF7406" w:rsidRPr="00B271FC" w:rsidRDefault="00DF7406" w:rsidP="00DF7406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          Приоритетной </w:t>
      </w:r>
      <w:r w:rsidRPr="00B271FC">
        <w:rPr>
          <w:rFonts w:ascii="Times New Roman" w:hAnsi="Times New Roman"/>
          <w:b/>
          <w:bCs/>
          <w:sz w:val="24"/>
          <w:szCs w:val="24"/>
        </w:rPr>
        <w:t>целью</w:t>
      </w:r>
      <w:r w:rsidRPr="00B271FC">
        <w:rPr>
          <w:rFonts w:ascii="Times New Roman" w:hAnsi="Times New Roman"/>
          <w:sz w:val="24"/>
          <w:szCs w:val="24"/>
        </w:rPr>
        <w:t xml:space="preserve"> школьного курса черчения является общая система развития мышления, пространственных представлений и графической грамотности учащихся. Школьный курс черчения помогает школьникам овладеть одним из средств познания окружающего мира; имеет большое значение для общего и политехнического образования учащихся; приобщает школьников к элементам инженерно-технических знаний в области техники и технологии современного производства; содействует развитию технического мышления, познавательных способностей учащихся. Кроме того, занятия черчением оказывают большое влияние на воспитание у школьников самостоятельности и наблюдательности, аккуратности и точности в работе, являющихся важнейшими элементами общей культуры труда; благоприятно воздействуют на формирование эстетического вкуса учащихся, что способствует разрешению задач их эстетического воспитания.</w:t>
      </w:r>
      <w:r w:rsidRPr="00B271FC">
        <w:rPr>
          <w:rFonts w:ascii="Times New Roman" w:hAnsi="Times New Roman"/>
          <w:sz w:val="24"/>
          <w:szCs w:val="24"/>
        </w:rPr>
        <w:br/>
        <w:t xml:space="preserve">          Основная </w:t>
      </w:r>
      <w:r w:rsidRPr="00B271FC">
        <w:rPr>
          <w:rFonts w:ascii="Times New Roman" w:hAnsi="Times New Roman"/>
          <w:b/>
          <w:bCs/>
          <w:sz w:val="24"/>
          <w:szCs w:val="24"/>
        </w:rPr>
        <w:t xml:space="preserve">задача </w:t>
      </w:r>
      <w:r w:rsidRPr="00B271FC">
        <w:rPr>
          <w:rFonts w:ascii="Times New Roman" w:hAnsi="Times New Roman"/>
          <w:sz w:val="24"/>
          <w:szCs w:val="24"/>
        </w:rPr>
        <w:t>курса черчения – формирование учащихся технического мышления, пространственных представлений, а также способностей к познанию техники с помощью графических изображений. Задачу развития познавательного интереса следует рассматривать в черчении как стимул активизации деятельности школьника, как эффективный инструмент, позволяющий учителю сделать процесс обучения интересным, привлекательным, выделяя в нём те аспекты, которые смогут привлечь к себе внимание ученика.</w:t>
      </w:r>
      <w:r w:rsidRPr="00B271FC">
        <w:rPr>
          <w:rFonts w:ascii="Times New Roman" w:hAnsi="Times New Roman"/>
          <w:sz w:val="24"/>
          <w:szCs w:val="24"/>
        </w:rPr>
        <w:br/>
        <w:t xml:space="preserve">          В число задач политехнической подготовки входят ознакомление учащихся с основами производства, развитие конструкторских способностей, изучение роли чертежа в современном производстве, установление логической связи черчения с другими предметами политехнического цикла, выражающейся, в частности, в повышении требовательности к качеству графических работ школьников на уроках математики, физики, химии, труда. В результате этого будет совершенствоваться общая графическая грамотность учащихся. В задачу обучения черчению входит также подготовка школьников к самостоятельной работе со справочной и специальной литературой для решения возникающих проблем.</w:t>
      </w:r>
      <w:r w:rsidRPr="00B271FC">
        <w:rPr>
          <w:rFonts w:ascii="Times New Roman" w:hAnsi="Times New Roman"/>
          <w:sz w:val="24"/>
          <w:szCs w:val="24"/>
        </w:rPr>
        <w:br/>
        <w:t xml:space="preserve">          Черчение как учебный предмет во многом специфичен и значительно отличается от других школьных дисциплин. По этой причине совокупность методов обучения черчению отличается от методов обучения других предметов. Однако отдельные методы обучения, применяемые в черчении, не являются особыми методами. Они представляют собой видоизменение общих методов обучения. </w:t>
      </w:r>
      <w:r w:rsidRPr="00B271FC">
        <w:rPr>
          <w:rFonts w:ascii="Times New Roman" w:hAnsi="Times New Roman"/>
          <w:sz w:val="24"/>
          <w:szCs w:val="24"/>
        </w:rPr>
        <w:br/>
      </w:r>
      <w:r w:rsidRPr="00B271FC">
        <w:rPr>
          <w:rFonts w:ascii="Times New Roman" w:hAnsi="Times New Roman"/>
          <w:sz w:val="24"/>
          <w:szCs w:val="24"/>
        </w:rPr>
        <w:lastRenderedPageBreak/>
        <w:t xml:space="preserve">          В изучении курса черчения используются следующие </w:t>
      </w:r>
      <w:r w:rsidRPr="00B271FC">
        <w:rPr>
          <w:rFonts w:ascii="Times New Roman" w:hAnsi="Times New Roman"/>
          <w:b/>
          <w:bCs/>
          <w:sz w:val="24"/>
          <w:szCs w:val="24"/>
        </w:rPr>
        <w:t>методы</w:t>
      </w:r>
      <w:r w:rsidRPr="00B271FC">
        <w:rPr>
          <w:rFonts w:ascii="Times New Roman" w:hAnsi="Times New Roman"/>
          <w:sz w:val="24"/>
          <w:szCs w:val="24"/>
        </w:rPr>
        <w:t>:</w:t>
      </w:r>
      <w:r w:rsidRPr="00B271FC">
        <w:rPr>
          <w:rFonts w:ascii="Times New Roman" w:hAnsi="Times New Roman"/>
          <w:sz w:val="24"/>
          <w:szCs w:val="24"/>
        </w:rPr>
        <w:br/>
      </w:r>
      <w:r w:rsidRPr="00B271FC">
        <w:rPr>
          <w:rFonts w:ascii="Times New Roman" w:hAnsi="Times New Roman"/>
          <w:iCs/>
          <w:sz w:val="24"/>
          <w:szCs w:val="24"/>
        </w:rPr>
        <w:t>рассказ, объяснение, беседа, лекции, наблюдение, моделирование и конструирование, выполнение графических работ, работа с учебником и справочными материалами.</w:t>
      </w:r>
    </w:p>
    <w:p w:rsidR="00DF7406" w:rsidRPr="00B271FC" w:rsidRDefault="00DF7406" w:rsidP="00DF74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>Место предмета в базисном учебном плане</w:t>
      </w:r>
    </w:p>
    <w:p w:rsidR="00DF7406" w:rsidRPr="00B271FC" w:rsidRDefault="00DF7406" w:rsidP="00DF74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DF7406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на изучение черчения на ступени основног</w:t>
      </w:r>
      <w:r>
        <w:rPr>
          <w:rFonts w:ascii="Times New Roman" w:hAnsi="Times New Roman"/>
          <w:sz w:val="24"/>
          <w:szCs w:val="24"/>
        </w:rPr>
        <w:t>о общего образования отводится 68</w:t>
      </w:r>
      <w:r w:rsidRPr="00B271FC">
        <w:rPr>
          <w:rFonts w:ascii="Times New Roman" w:hAnsi="Times New Roman"/>
          <w:sz w:val="24"/>
          <w:szCs w:val="24"/>
        </w:rPr>
        <w:t xml:space="preserve"> часов из расчета 1</w:t>
      </w:r>
      <w:r>
        <w:rPr>
          <w:rFonts w:ascii="Times New Roman" w:hAnsi="Times New Roman"/>
          <w:sz w:val="24"/>
          <w:szCs w:val="24"/>
        </w:rPr>
        <w:t xml:space="preserve"> час в неделю с 8 по 9 класс (34 часа для 8 класса и 34 часа</w:t>
      </w:r>
      <w:r w:rsidRPr="00B271FC">
        <w:rPr>
          <w:rFonts w:ascii="Times New Roman" w:hAnsi="Times New Roman"/>
          <w:sz w:val="24"/>
          <w:szCs w:val="24"/>
        </w:rPr>
        <w:t xml:space="preserve"> для 9 класса).</w:t>
      </w:r>
      <w:r w:rsidRPr="00B271FC">
        <w:rPr>
          <w:rFonts w:ascii="Times New Roman" w:hAnsi="Times New Roman"/>
          <w:b/>
          <w:sz w:val="24"/>
          <w:szCs w:val="24"/>
        </w:rPr>
        <w:t xml:space="preserve"> </w:t>
      </w:r>
    </w:p>
    <w:p w:rsidR="00DF7406" w:rsidRPr="00B271FC" w:rsidRDefault="00DF7406" w:rsidP="00DF74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bCs/>
          <w:sz w:val="24"/>
          <w:szCs w:val="24"/>
        </w:rPr>
        <w:t>Минимум содержания образовани</w:t>
      </w:r>
      <w:r w:rsidRPr="00B271FC">
        <w:rPr>
          <w:rFonts w:ascii="Times New Roman" w:hAnsi="Times New Roman"/>
          <w:b/>
          <w:sz w:val="24"/>
          <w:szCs w:val="24"/>
        </w:rPr>
        <w:t>я по разделам</w:t>
      </w:r>
    </w:p>
    <w:p w:rsidR="00DF7406" w:rsidRPr="00B271FC" w:rsidRDefault="00DF7406" w:rsidP="00DF740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>8 класс</w:t>
      </w:r>
    </w:p>
    <w:p w:rsidR="00DF7406" w:rsidRPr="00B271FC" w:rsidRDefault="00DF7406" w:rsidP="00DF7406">
      <w:pPr>
        <w:shd w:val="clear" w:color="auto" w:fill="FFFFFF"/>
        <w:spacing w:after="0" w:line="365" w:lineRule="exact"/>
        <w:ind w:right="2534"/>
        <w:rPr>
          <w:rFonts w:ascii="Times New Roman" w:hAnsi="Times New Roman"/>
          <w:b/>
          <w:bCs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2"/>
          <w:sz w:val="24"/>
          <w:szCs w:val="24"/>
        </w:rPr>
        <w:t xml:space="preserve">Введение в предмет </w:t>
      </w:r>
      <w:r>
        <w:rPr>
          <w:rFonts w:ascii="Times New Roman" w:hAnsi="Times New Roman"/>
          <w:b/>
          <w:bCs/>
          <w:i/>
          <w:iCs/>
          <w:spacing w:val="-12"/>
          <w:sz w:val="24"/>
          <w:szCs w:val="24"/>
        </w:rPr>
        <w:t>черчения</w:t>
      </w:r>
      <w:r w:rsidRPr="00B271FC">
        <w:rPr>
          <w:rFonts w:ascii="Times New Roman" w:hAnsi="Times New Roman"/>
          <w:b/>
          <w:bCs/>
          <w:i/>
          <w:iCs/>
          <w:spacing w:val="-12"/>
          <w:sz w:val="24"/>
          <w:szCs w:val="24"/>
        </w:rPr>
        <w:t>: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26" w:lineRule="exact"/>
        <w:ind w:left="350" w:right="101" w:hanging="35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Значение черчения в практической деятельности людей. Краткие сведения об истории черчения. Современные методы выполнение чертежей с использованием ЭВМ. Цели, содержание и задачи изучения черчения в школе;</w:t>
      </w:r>
    </w:p>
    <w:p w:rsidR="00DF7406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0" w:after="0" w:line="326" w:lineRule="exact"/>
        <w:ind w:left="350" w:right="120" w:hanging="35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Инструменты, принадлежности и материалы для выполнения чертежей. Рациональные приемы работы инструментами. Организация рабочего места.</w:t>
      </w:r>
    </w:p>
    <w:p w:rsidR="00DF7406" w:rsidRPr="00B271FC" w:rsidRDefault="00DF7406" w:rsidP="00DF7406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8"/>
          <w:sz w:val="24"/>
          <w:szCs w:val="24"/>
        </w:rPr>
        <w:t>Прави</w:t>
      </w:r>
      <w:r>
        <w:rPr>
          <w:rFonts w:ascii="Times New Roman" w:hAnsi="Times New Roman"/>
          <w:b/>
          <w:bCs/>
          <w:i/>
          <w:iCs/>
          <w:spacing w:val="-8"/>
          <w:sz w:val="24"/>
          <w:szCs w:val="24"/>
        </w:rPr>
        <w:t>ла оформления чертежей</w:t>
      </w:r>
      <w:r w:rsidRPr="00B271FC">
        <w:rPr>
          <w:rFonts w:ascii="Times New Roman" w:hAnsi="Times New Roman"/>
          <w:b/>
          <w:bCs/>
          <w:i/>
          <w:iCs/>
          <w:spacing w:val="-8"/>
          <w:sz w:val="24"/>
          <w:szCs w:val="24"/>
        </w:rPr>
        <w:t>:</w:t>
      </w:r>
    </w:p>
    <w:p w:rsidR="00DF7406" w:rsidRPr="00B271FC" w:rsidRDefault="00DF7406" w:rsidP="00DF7406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Понятие о стандартах. Формат, рамка и основная надпись;</w:t>
      </w:r>
    </w:p>
    <w:p w:rsidR="00DF7406" w:rsidRPr="00B271FC" w:rsidRDefault="00DF7406" w:rsidP="00DF7406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 xml:space="preserve">Линии чертежа: сплошная толстая основная, штриховая, сплошная тонкая, сплошная </w:t>
      </w:r>
      <w:r w:rsidRPr="00B271FC">
        <w:rPr>
          <w:rFonts w:ascii="Times New Roman" w:hAnsi="Times New Roman"/>
          <w:sz w:val="24"/>
          <w:szCs w:val="24"/>
        </w:rPr>
        <w:t>волнистая, штрихпунктирная;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Сведения о чертежном шрифте. Буквы, цифры и знаки на чертежах;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Применение и обозначение масштаба;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9" w:after="0" w:line="240" w:lineRule="auto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Некоторые сведения о нанесении размеров (выносная и размерная линия, стрелки, знаки диаметра, радиуса, толщины, длины, расположение размерных чисел;</w:t>
      </w:r>
    </w:p>
    <w:p w:rsidR="00DF7406" w:rsidRPr="00B271FC" w:rsidRDefault="00DF7406" w:rsidP="00DF7406">
      <w:pPr>
        <w:shd w:val="clear" w:color="auto" w:fill="FFFFFF"/>
        <w:spacing w:after="0" w:line="34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0"/>
          <w:sz w:val="24"/>
          <w:szCs w:val="24"/>
        </w:rPr>
        <w:t>Геометрические построения: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46" w:lineRule="exact"/>
        <w:rPr>
          <w:rFonts w:ascii="Times New Roman" w:hAnsi="Times New Roman"/>
          <w:i/>
          <w:iCs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Деление окружности на равные части (3, 4, 5, 6, 8) при помощи циркуля;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4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2"/>
          <w:sz w:val="24"/>
          <w:szCs w:val="24"/>
        </w:rPr>
        <w:t>Сопряжение;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4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Выполнение чертежей предметов с использованием геометрических построений.</w:t>
      </w:r>
    </w:p>
    <w:p w:rsidR="00DF7406" w:rsidRPr="00B271FC" w:rsidRDefault="00DF7406" w:rsidP="00DF7406">
      <w:pPr>
        <w:shd w:val="clear" w:color="auto" w:fill="FFFFFF"/>
        <w:spacing w:after="0" w:line="33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pacing w:val="-11"/>
          <w:sz w:val="24"/>
          <w:szCs w:val="24"/>
        </w:rPr>
        <w:t>Способы проецирования</w:t>
      </w:r>
      <w:r w:rsidRPr="00B271FC">
        <w:rPr>
          <w:rFonts w:ascii="Times New Roman" w:hAnsi="Times New Roman"/>
          <w:b/>
          <w:bCs/>
          <w:i/>
          <w:iCs/>
          <w:spacing w:val="-11"/>
          <w:sz w:val="24"/>
          <w:szCs w:val="24"/>
        </w:rPr>
        <w:t>: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Проецирование. Центральное и параллельное проецирование;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Прямоугольные проекции;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Выполнение   изображений   предметов   на   одной,   двух   и   трех   взаимно перпендикулярных плоскостях проекций;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Расположение видов на чертеже и их названия: главный вид, вид сверху, вид слева. Определение необходимого и достаточного числа видов на чертежах;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Аксонометрические проекции: фронтально –  диметрическая и     изометрическая. Направление осей, показатели искажения, нанесение размеров;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Аксонометрические проекции плоских и объемных фигур. </w:t>
      </w:r>
    </w:p>
    <w:p w:rsidR="00DF7406" w:rsidRPr="00B271FC" w:rsidRDefault="00DF7406" w:rsidP="00DF7406">
      <w:pPr>
        <w:widowControl w:val="0"/>
        <w:numPr>
          <w:ilvl w:val="0"/>
          <w:numId w:val="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Эллипс как проекция окружности. Построение овала;</w:t>
      </w:r>
    </w:p>
    <w:p w:rsidR="00DF7406" w:rsidRPr="00B271FC" w:rsidRDefault="00DF7406" w:rsidP="00DF7406">
      <w:pPr>
        <w:pStyle w:val="a3"/>
        <w:numPr>
          <w:ilvl w:val="0"/>
          <w:numId w:val="4"/>
        </w:numPr>
        <w:shd w:val="clear" w:color="auto" w:fill="FFFFFF"/>
        <w:tabs>
          <w:tab w:val="left" w:pos="346"/>
        </w:tabs>
        <w:spacing w:after="0" w:line="322" w:lineRule="exact"/>
        <w:ind w:right="19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Понятие о техническом рисунке. Технические рисунки и аксонометрические проекции предметов.</w:t>
      </w:r>
    </w:p>
    <w:p w:rsidR="00DF7406" w:rsidRPr="00B271FC" w:rsidRDefault="00DF7406" w:rsidP="00DF7406">
      <w:pPr>
        <w:pStyle w:val="a3"/>
        <w:numPr>
          <w:ilvl w:val="0"/>
          <w:numId w:val="4"/>
        </w:numPr>
        <w:shd w:val="clear" w:color="auto" w:fill="FFFFFF"/>
        <w:tabs>
          <w:tab w:val="left" w:pos="346"/>
        </w:tabs>
        <w:spacing w:after="0" w:line="322" w:lineRule="exact"/>
        <w:ind w:right="19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lastRenderedPageBreak/>
        <w:t>Выбор вида аксонометрической проекции и</w:t>
      </w:r>
      <w:r w:rsidRPr="00B271FC">
        <w:rPr>
          <w:rFonts w:ascii="Times New Roman" w:hAnsi="Times New Roman"/>
          <w:sz w:val="24"/>
          <w:szCs w:val="24"/>
        </w:rPr>
        <w:br/>
        <w:t xml:space="preserve">рационального способа ее построения; </w:t>
      </w:r>
    </w:p>
    <w:p w:rsidR="00DF7406" w:rsidRPr="00B271FC" w:rsidRDefault="00DF7406" w:rsidP="00DF7406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10" w:after="0" w:line="336" w:lineRule="exact"/>
        <w:rPr>
          <w:rFonts w:ascii="Times New Roman" w:hAnsi="Times New Roman"/>
          <w:sz w:val="24"/>
          <w:szCs w:val="24"/>
        </w:rPr>
        <w:sectPr w:rsidR="00DF7406" w:rsidRPr="00B271FC" w:rsidSect="00DF7406">
          <w:footerReference w:type="default" r:id="rId8"/>
          <w:pgSz w:w="11909" w:h="16834"/>
          <w:pgMar w:top="1134" w:right="850" w:bottom="1134" w:left="1701" w:header="720" w:footer="720" w:gutter="0"/>
          <w:cols w:space="720"/>
        </w:sectPr>
      </w:pPr>
    </w:p>
    <w:p w:rsidR="00DF7406" w:rsidRPr="00B271FC" w:rsidRDefault="00DF7406" w:rsidP="00DF7406">
      <w:p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0"/>
          <w:sz w:val="24"/>
          <w:szCs w:val="24"/>
        </w:rPr>
        <w:lastRenderedPageBreak/>
        <w:t>Чтение и выполнение чертежей деталей: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Анализ геометрической формы предметов. Проекции геометрических тел. Мысленное расчленение предмета на геометрические тела — призмы, цилиндры, конусы, пирамиды, шар и их части. Чертежи группы геометрических тел;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Нахождение на чертеже вершин, ребер, образующих и поверхностей тел, составляющих форму предмета;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Нанесение размеров на чертежах с учетом формы предметов. Развертывание поверхностей некоторых тел;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Анализ графического состава изображений;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Чтение чертежей детали;</w:t>
      </w:r>
    </w:p>
    <w:p w:rsidR="00DF7406" w:rsidRPr="00B271FC" w:rsidRDefault="00DF7406" w:rsidP="00DF7406">
      <w:pPr>
        <w:pStyle w:val="a3"/>
        <w:numPr>
          <w:ilvl w:val="0"/>
          <w:numId w:val="9"/>
        </w:numPr>
        <w:shd w:val="clear" w:color="auto" w:fill="FFFFFF"/>
        <w:spacing w:after="0" w:line="322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Решение графических задач, в том числе творческих.</w:t>
      </w:r>
    </w:p>
    <w:p w:rsidR="00DF7406" w:rsidRPr="00B271FC" w:rsidRDefault="00DF7406" w:rsidP="00DF7406">
      <w:pPr>
        <w:shd w:val="clear" w:color="auto" w:fill="FFFFFF"/>
        <w:spacing w:after="0" w:line="370" w:lineRule="exact"/>
        <w:ind w:right="355"/>
        <w:jc w:val="center"/>
        <w:rPr>
          <w:rFonts w:ascii="Times New Roman" w:hAnsi="Times New Roman"/>
          <w:b/>
          <w:bCs/>
          <w:spacing w:val="-12"/>
          <w:sz w:val="24"/>
          <w:szCs w:val="24"/>
        </w:rPr>
      </w:pPr>
    </w:p>
    <w:p w:rsidR="00DF7406" w:rsidRPr="00B271FC" w:rsidRDefault="00DF7406" w:rsidP="00DF7406">
      <w:pPr>
        <w:shd w:val="clear" w:color="auto" w:fill="FFFFFF"/>
        <w:spacing w:after="0" w:line="370" w:lineRule="exact"/>
        <w:ind w:right="355"/>
        <w:jc w:val="center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spacing w:val="-12"/>
          <w:sz w:val="24"/>
          <w:szCs w:val="24"/>
        </w:rPr>
        <w:t>9 класс</w:t>
      </w:r>
    </w:p>
    <w:p w:rsidR="00DF7406" w:rsidRPr="00B271FC" w:rsidRDefault="00DF7406" w:rsidP="00DF7406">
      <w:pPr>
        <w:shd w:val="clear" w:color="auto" w:fill="FFFFFF"/>
        <w:spacing w:after="0"/>
        <w:ind w:right="374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0"/>
          <w:sz w:val="24"/>
          <w:szCs w:val="24"/>
        </w:rPr>
        <w:t>Обобщение сведений о способах проецирования</w:t>
      </w:r>
    </w:p>
    <w:p w:rsidR="00DF7406" w:rsidRPr="00B271FC" w:rsidRDefault="00DF7406" w:rsidP="00DF7406">
      <w:pPr>
        <w:shd w:val="clear" w:color="auto" w:fill="FFFFFF"/>
        <w:spacing w:after="0"/>
        <w:ind w:right="36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1"/>
          <w:sz w:val="24"/>
          <w:szCs w:val="24"/>
        </w:rPr>
        <w:t>Сечения и разрезы: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17" w:lineRule="exact"/>
        <w:ind w:left="346" w:right="29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Сечения. Правила выполнения наложенных и вынесенных сечений. Обозначение сечений. Графическое обозначение материалов на сечениях;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24" w:after="0" w:line="317" w:lineRule="exact"/>
        <w:ind w:left="346" w:right="14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Разрезы. Различия между разрезами и сечениями. Простые разрезы (горизонтальные, фронтальные и профильные). Соединения части вида с частью разреза. Обозначение разрезов. Местные разрезы. Особые случаи разрезов;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Применение разрезов в аксонометрических проекциях;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9" w:after="0" w:line="336" w:lineRule="exact"/>
        <w:ind w:left="346" w:right="29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Определение необходимого и достаточного числа изображений на чертежах; выбор главного изображения;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36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Чтение и выполнение чертежей, содержащих условности;</w:t>
      </w:r>
    </w:p>
    <w:p w:rsidR="00DF7406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36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Решение графических задач, в том числе творческих.</w:t>
      </w:r>
    </w:p>
    <w:p w:rsidR="00DF7406" w:rsidRPr="00B271FC" w:rsidRDefault="00DF7406" w:rsidP="00DF7406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36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1"/>
          <w:sz w:val="24"/>
          <w:szCs w:val="24"/>
        </w:rPr>
        <w:t>Сборочные чертежи:</w:t>
      </w:r>
    </w:p>
    <w:p w:rsidR="00DF7406" w:rsidRPr="00B271FC" w:rsidRDefault="00DF7406" w:rsidP="00DF7406">
      <w:pPr>
        <w:shd w:val="clear" w:color="auto" w:fill="FFFFFF"/>
        <w:tabs>
          <w:tab w:val="left" w:pos="346"/>
        </w:tabs>
        <w:spacing w:before="5" w:after="0" w:line="326" w:lineRule="exact"/>
        <w:ind w:left="346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•</w:t>
      </w:r>
      <w:r w:rsidRPr="00B271FC">
        <w:rPr>
          <w:rFonts w:ascii="Times New Roman" w:hAnsi="Times New Roman"/>
          <w:sz w:val="24"/>
          <w:szCs w:val="24"/>
        </w:rPr>
        <w:tab/>
        <w:t>Общие понятия о соединении деталей. Разъемные соединения деталей:</w:t>
      </w:r>
      <w:r w:rsidRPr="00B271FC">
        <w:rPr>
          <w:rFonts w:ascii="Times New Roman" w:hAnsi="Times New Roman"/>
          <w:sz w:val="24"/>
          <w:szCs w:val="24"/>
        </w:rPr>
        <w:br/>
        <w:t>болтовые, шпилечные, винтовые, шпоночные и штифтовые. Ознакомление с условностями изображения и обозначения на чертежах неразъемных</w:t>
      </w:r>
      <w:r w:rsidRPr="00B271FC">
        <w:rPr>
          <w:rFonts w:ascii="Times New Roman" w:hAnsi="Times New Roman"/>
          <w:sz w:val="24"/>
          <w:szCs w:val="24"/>
        </w:rPr>
        <w:br/>
        <w:t>соединений (сварных, паяных, клеевых). Изображение резьбы на стержне и в отверстии.   Обозначение   метрической  резьбы.   Упрощенное изображение резьбовых соединений;</w:t>
      </w:r>
    </w:p>
    <w:p w:rsidR="00DF7406" w:rsidRPr="00B271FC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4" w:after="0" w:line="331" w:lineRule="exact"/>
        <w:ind w:left="346" w:right="10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Работа со стандартами и справочными материалами. Чтение чертежей, </w:t>
      </w:r>
      <w:r w:rsidRPr="00B271FC">
        <w:rPr>
          <w:rFonts w:ascii="Times New Roman" w:hAnsi="Times New Roman"/>
          <w:spacing w:val="-1"/>
          <w:sz w:val="24"/>
          <w:szCs w:val="24"/>
        </w:rPr>
        <w:t>содержащих изображение изученных соединений деталей;</w:t>
      </w:r>
    </w:p>
    <w:p w:rsidR="00DF7406" w:rsidRPr="00D718F6" w:rsidRDefault="00DF740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31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Выполнение </w:t>
      </w:r>
      <w:r w:rsidR="00D718F6">
        <w:rPr>
          <w:rFonts w:ascii="Times New Roman" w:hAnsi="Times New Roman"/>
          <w:sz w:val="24"/>
          <w:szCs w:val="24"/>
        </w:rPr>
        <w:t xml:space="preserve">чертежей резьбовых соединений; 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326" w:lineRule="exact"/>
        <w:ind w:left="346" w:right="14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9"/>
          <w:sz w:val="24"/>
          <w:szCs w:val="24"/>
        </w:rPr>
        <w:t xml:space="preserve">Обобщение и систематизация знаний о сборочных чертежах (спецификация, </w:t>
      </w:r>
      <w:r w:rsidRPr="00B271FC">
        <w:rPr>
          <w:rFonts w:ascii="Times New Roman" w:hAnsi="Times New Roman"/>
          <w:spacing w:val="-8"/>
          <w:sz w:val="24"/>
          <w:szCs w:val="24"/>
        </w:rPr>
        <w:t>номера позиций и др.)</w:t>
      </w:r>
      <w:r w:rsidRPr="00B271FC">
        <w:rPr>
          <w:rFonts w:ascii="Times New Roman" w:hAnsi="Times New Roman"/>
          <w:sz w:val="24"/>
          <w:szCs w:val="24"/>
        </w:rPr>
        <w:t>;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26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0"/>
          <w:sz w:val="24"/>
          <w:szCs w:val="24"/>
        </w:rPr>
        <w:t>Изображения на сборочных чертежах;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4" w:after="0" w:line="326" w:lineRule="exact"/>
        <w:ind w:left="346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6"/>
          <w:sz w:val="24"/>
          <w:szCs w:val="24"/>
        </w:rPr>
        <w:t xml:space="preserve">Некоторые условности и упрощения на сборочных чертежах. Штриховка </w:t>
      </w:r>
      <w:r w:rsidRPr="00B271FC">
        <w:rPr>
          <w:rFonts w:ascii="Times New Roman" w:hAnsi="Times New Roman"/>
          <w:spacing w:val="-10"/>
          <w:sz w:val="24"/>
          <w:szCs w:val="24"/>
        </w:rPr>
        <w:t>сечений смежных деталей. Размеры на сборочных чертежах;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26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0"/>
          <w:sz w:val="24"/>
          <w:szCs w:val="24"/>
        </w:rPr>
        <w:t>Чтение сборочных чертежей. Деталирование;</w:t>
      </w:r>
    </w:p>
    <w:p w:rsidR="00D718F6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26" w:lineRule="exact"/>
        <w:ind w:left="346" w:right="19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9"/>
          <w:sz w:val="24"/>
          <w:szCs w:val="24"/>
        </w:rPr>
        <w:lastRenderedPageBreak/>
        <w:t xml:space="preserve">Выполнение простейших сборочных чертежей, в том числе с элементами </w:t>
      </w:r>
      <w:r w:rsidRPr="00B271FC">
        <w:rPr>
          <w:rFonts w:ascii="Times New Roman" w:hAnsi="Times New Roman"/>
          <w:sz w:val="24"/>
          <w:szCs w:val="24"/>
        </w:rPr>
        <w:t>конструирования.</w:t>
      </w:r>
    </w:p>
    <w:p w:rsidR="00D718F6" w:rsidRPr="00B271FC" w:rsidRDefault="00D718F6" w:rsidP="00D718F6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26" w:lineRule="exact"/>
        <w:ind w:right="19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bCs/>
          <w:i/>
          <w:iCs/>
          <w:spacing w:val="-12"/>
          <w:sz w:val="24"/>
          <w:szCs w:val="24"/>
        </w:rPr>
        <w:t>Строительные чертежи: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5" w:after="0" w:line="331" w:lineRule="exact"/>
        <w:ind w:left="346" w:right="10" w:hanging="346"/>
        <w:jc w:val="both"/>
        <w:rPr>
          <w:rFonts w:ascii="Times New Roman" w:hAnsi="Times New Roman"/>
          <w:i/>
          <w:iCs/>
          <w:sz w:val="24"/>
          <w:szCs w:val="24"/>
        </w:rPr>
      </w:pPr>
      <w:r w:rsidRPr="00B271FC">
        <w:rPr>
          <w:rFonts w:ascii="Times New Roman" w:hAnsi="Times New Roman"/>
          <w:spacing w:val="-9"/>
          <w:sz w:val="24"/>
          <w:szCs w:val="24"/>
        </w:rPr>
        <w:t xml:space="preserve">Понятие об архитектурно-строительных чертежах, их назначении. Отличия строительных чертежей от машиностроительных. Фасады. Планы. Разрезы. </w:t>
      </w:r>
      <w:r w:rsidRPr="00B271FC">
        <w:rPr>
          <w:rFonts w:ascii="Times New Roman" w:hAnsi="Times New Roman"/>
          <w:sz w:val="24"/>
          <w:szCs w:val="24"/>
        </w:rPr>
        <w:t>Масштабы. Размеры на строительных чертежах;</w:t>
      </w:r>
    </w:p>
    <w:p w:rsidR="00D718F6" w:rsidRPr="00B271FC" w:rsidRDefault="00D718F6" w:rsidP="00D718F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31" w:lineRule="exact"/>
        <w:ind w:left="346" w:right="29" w:hanging="34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0"/>
          <w:sz w:val="24"/>
          <w:szCs w:val="24"/>
        </w:rPr>
        <w:t xml:space="preserve">Условные изображения дверных и оконных проемов, санитарно-технического </w:t>
      </w:r>
      <w:r w:rsidRPr="00B271FC">
        <w:rPr>
          <w:rFonts w:ascii="Times New Roman" w:hAnsi="Times New Roman"/>
          <w:sz w:val="24"/>
          <w:szCs w:val="24"/>
        </w:rPr>
        <w:t>оборудования;</w:t>
      </w:r>
    </w:p>
    <w:p w:rsidR="00D718F6" w:rsidRPr="0034028B" w:rsidRDefault="00D718F6" w:rsidP="00DF7406">
      <w:pPr>
        <w:widowControl w:val="0"/>
        <w:numPr>
          <w:ilvl w:val="0"/>
          <w:numId w:val="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31" w:lineRule="exact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0"/>
          <w:sz w:val="24"/>
          <w:szCs w:val="24"/>
        </w:rPr>
        <w:t>Чтение несложных строительных ч</w:t>
      </w:r>
      <w:r w:rsidR="0034028B">
        <w:rPr>
          <w:rFonts w:ascii="Times New Roman" w:hAnsi="Times New Roman"/>
          <w:spacing w:val="-10"/>
          <w:sz w:val="24"/>
          <w:szCs w:val="24"/>
        </w:rPr>
        <w:t>ертежей. Работа со справочником</w:t>
      </w:r>
    </w:p>
    <w:p w:rsidR="0034028B" w:rsidRDefault="0034028B" w:rsidP="0034028B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31" w:lineRule="exact"/>
        <w:jc w:val="both"/>
        <w:rPr>
          <w:rFonts w:ascii="Times New Roman" w:hAnsi="Times New Roman"/>
          <w:spacing w:val="-10"/>
          <w:sz w:val="24"/>
          <w:szCs w:val="24"/>
        </w:rPr>
      </w:pPr>
    </w:p>
    <w:p w:rsidR="0034028B" w:rsidRPr="00B271FC" w:rsidRDefault="0034028B" w:rsidP="0034028B">
      <w:pPr>
        <w:autoSpaceDE w:val="0"/>
        <w:autoSpaceDN w:val="0"/>
        <w:adjustRightInd w:val="0"/>
        <w:spacing w:before="240" w:after="0"/>
        <w:rPr>
          <w:rFonts w:ascii="Times New Roman" w:hAnsi="Times New Roman"/>
          <w:b/>
          <w:bCs/>
          <w:sz w:val="24"/>
          <w:szCs w:val="24"/>
        </w:rPr>
      </w:pPr>
      <w:r w:rsidRPr="00B271FC">
        <w:rPr>
          <w:rFonts w:ascii="Times New Roman" w:hAnsi="Times New Roman"/>
          <w:b/>
          <w:bCs/>
          <w:sz w:val="24"/>
          <w:szCs w:val="24"/>
        </w:rPr>
        <w:t>Требования к уровню подготовки учащихся 8 класса</w:t>
      </w:r>
    </w:p>
    <w:p w:rsidR="0034028B" w:rsidRPr="00B271FC" w:rsidRDefault="0034028B" w:rsidP="0034028B">
      <w:pPr>
        <w:shd w:val="clear" w:color="auto" w:fill="FFFFFF"/>
        <w:spacing w:before="240" w:after="0"/>
        <w:ind w:left="77"/>
        <w:rPr>
          <w:rFonts w:ascii="Times New Roman" w:hAnsi="Times New Roman"/>
          <w:b/>
          <w:i/>
          <w:iCs/>
          <w:spacing w:val="-2"/>
          <w:sz w:val="24"/>
          <w:szCs w:val="24"/>
        </w:rPr>
      </w:pPr>
      <w:r w:rsidRPr="00B271FC">
        <w:rPr>
          <w:rFonts w:ascii="Times New Roman" w:hAnsi="Times New Roman"/>
          <w:b/>
          <w:i/>
          <w:iCs/>
          <w:spacing w:val="-2"/>
          <w:sz w:val="24"/>
          <w:szCs w:val="24"/>
        </w:rPr>
        <w:t>Учащиеся должны знать:</w:t>
      </w:r>
    </w:p>
    <w:p w:rsidR="0034028B" w:rsidRPr="00B271FC" w:rsidRDefault="0034028B" w:rsidP="0034028B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приемы работы с чертежными инструментами;</w:t>
      </w:r>
    </w:p>
    <w:p w:rsidR="0034028B" w:rsidRPr="00B271FC" w:rsidRDefault="0034028B" w:rsidP="0034028B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left="14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правила оформления чертежа;</w:t>
      </w:r>
    </w:p>
    <w:p w:rsidR="0034028B" w:rsidRPr="00B271FC" w:rsidRDefault="0034028B" w:rsidP="0034028B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основные сведения о шрифте;</w:t>
      </w:r>
    </w:p>
    <w:p w:rsidR="0034028B" w:rsidRPr="00B271FC" w:rsidRDefault="0034028B" w:rsidP="0034028B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left="14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приемы геометрических построений;</w:t>
      </w:r>
    </w:p>
    <w:p w:rsidR="0034028B" w:rsidRPr="00B271FC" w:rsidRDefault="0034028B" w:rsidP="0034028B">
      <w:pPr>
        <w:widowControl w:val="0"/>
        <w:numPr>
          <w:ilvl w:val="0"/>
          <w:numId w:val="5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left="14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приемы построения сопряжений;</w:t>
      </w:r>
      <w:r w:rsidRPr="00B271FC">
        <w:rPr>
          <w:rFonts w:ascii="Times New Roman" w:hAnsi="Times New Roman"/>
          <w:spacing w:val="-3"/>
          <w:sz w:val="24"/>
          <w:szCs w:val="24"/>
        </w:rPr>
        <w:t xml:space="preserve"> </w:t>
      </w:r>
    </w:p>
    <w:p w:rsidR="0034028B" w:rsidRPr="00B271FC" w:rsidRDefault="0034028B" w:rsidP="0034028B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3"/>
          <w:sz w:val="24"/>
          <w:szCs w:val="24"/>
        </w:rPr>
        <w:t>основные правила нанесения размеров;</w:t>
      </w:r>
    </w:p>
    <w:p w:rsidR="0034028B" w:rsidRPr="00B271FC" w:rsidRDefault="0034028B" w:rsidP="0034028B">
      <w:pPr>
        <w:pStyle w:val="a3"/>
        <w:numPr>
          <w:ilvl w:val="0"/>
          <w:numId w:val="5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правила и последовательность выполнения чертежей;</w:t>
      </w:r>
    </w:p>
    <w:p w:rsidR="0034028B" w:rsidRPr="00B271FC" w:rsidRDefault="0034028B" w:rsidP="0034028B">
      <w:pPr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left="365" w:hanging="35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основы прямоугольного проецирования на одну, две и три взаимно перпендикулярные плоскости проекций; </w:t>
      </w:r>
    </w:p>
    <w:p w:rsidR="0034028B" w:rsidRDefault="0034028B" w:rsidP="0034028B">
      <w:pPr>
        <w:widowControl w:val="0"/>
        <w:numPr>
          <w:ilvl w:val="0"/>
          <w:numId w:val="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ind w:left="365" w:hanging="35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иметь понятие о способах построения несложных аксонометрических изображений.</w:t>
      </w:r>
    </w:p>
    <w:p w:rsidR="0034028B" w:rsidRDefault="0034028B" w:rsidP="0034028B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4028B" w:rsidRPr="00B271FC" w:rsidRDefault="0034028B" w:rsidP="0034028B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4028B" w:rsidRPr="00D718F6" w:rsidRDefault="0034028B" w:rsidP="0034028B">
      <w:pPr>
        <w:shd w:val="clear" w:color="auto" w:fill="FFFFFF"/>
        <w:tabs>
          <w:tab w:val="left" w:pos="365"/>
        </w:tabs>
        <w:spacing w:after="0"/>
        <w:ind w:left="14" w:right="322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b/>
          <w:i/>
          <w:iCs/>
          <w:sz w:val="24"/>
          <w:szCs w:val="24"/>
        </w:rPr>
        <w:t>Учащиеся должны уметь: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 w:hanging="326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2"/>
          <w:sz w:val="24"/>
          <w:szCs w:val="24"/>
        </w:rPr>
        <w:t xml:space="preserve">рационально использовать чертежные инструменты; 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анализировать форму предмета по чертежу, наглядному изображению, натуре и простейшим разверткам;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анализировать графический состав изображений;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читать и выполнять чертежи, эскизы и наглядные изображения несложных предметов, аксонометрические проекции, технические рисунки и наброски;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выбирать главный вид и оптимальное количество видов на комплексном чертеже (и эскизе) отдельного предмета;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 w:right="29" w:hanging="32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осуществлять несложные преобразования формы и пространственного положения предметов и их частей.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проводить самоконтроль правильности и качества выполнения простейших графических работ;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приводить примеры использования графики в жизни, быту и профессиональной деятельности человека.</w:t>
      </w:r>
    </w:p>
    <w:p w:rsidR="0034028B" w:rsidRPr="00B271FC" w:rsidRDefault="0034028B" w:rsidP="0034028B">
      <w:pPr>
        <w:pStyle w:val="a3"/>
        <w:autoSpaceDE w:val="0"/>
        <w:autoSpaceDN w:val="0"/>
        <w:adjustRightInd w:val="0"/>
        <w:spacing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4028B" w:rsidRDefault="0034028B" w:rsidP="0034028B">
      <w:pPr>
        <w:pStyle w:val="a3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34028B" w:rsidRPr="00B271FC" w:rsidRDefault="0034028B" w:rsidP="0034028B">
      <w:pPr>
        <w:pStyle w:val="a3"/>
        <w:autoSpaceDE w:val="0"/>
        <w:autoSpaceDN w:val="0"/>
        <w:adjustRightInd w:val="0"/>
        <w:spacing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271FC">
        <w:rPr>
          <w:rFonts w:ascii="Times New Roman" w:hAnsi="Times New Roman"/>
          <w:b/>
          <w:bCs/>
          <w:sz w:val="24"/>
          <w:szCs w:val="24"/>
        </w:rPr>
        <w:t>Требования к уровню подготовки учащихся 9 класса</w:t>
      </w:r>
    </w:p>
    <w:p w:rsidR="0034028B" w:rsidRPr="00B271FC" w:rsidRDefault="0034028B" w:rsidP="0034028B">
      <w:pPr>
        <w:shd w:val="clear" w:color="auto" w:fill="FFFFFF"/>
        <w:spacing w:after="0"/>
        <w:ind w:left="62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i/>
          <w:iCs/>
          <w:spacing w:val="-2"/>
          <w:sz w:val="24"/>
          <w:szCs w:val="24"/>
        </w:rPr>
        <w:t>Учащиеся должны знать: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основные правила выполнения, чтения и обозначения видов, сечений и разрезов;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lastRenderedPageBreak/>
        <w:t>условные обозначения материалов на чертежах;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основные типы разъемных и неразъемных соединений (на уровне знакомства);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условности изображения и обозначения резьбы;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особенности выполнения чертежей общего вида и сборочных, условности и способы упрощения на чертежах общего вида и сборочных;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правила оформления сборочного чертежа;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 w:hanging="326"/>
        <w:jc w:val="both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spacing w:val="-2"/>
          <w:sz w:val="24"/>
          <w:szCs w:val="24"/>
        </w:rPr>
        <w:t>некоторые условности упрощения, применяемые на сборочных чертежах;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особенности выполнения архитектурно-строительных чертежей;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место и роль графики в процессе проектирования и создания изделий (на пути «от идеи – до изделия»).</w:t>
      </w:r>
    </w:p>
    <w:p w:rsidR="0034028B" w:rsidRPr="00B271FC" w:rsidRDefault="0034028B" w:rsidP="0034028B">
      <w:pPr>
        <w:widowControl w:val="0"/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/>
        <w:jc w:val="both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i/>
          <w:iCs/>
          <w:sz w:val="24"/>
          <w:szCs w:val="24"/>
        </w:rPr>
        <w:t>Учащиеся должны уметь: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правильно выбирать главное изображение, оптимальное количество изображений, типы изображений на комплексном чертеже (или эскизе) модели, детали, простейшей сборочной единицы;</w:t>
      </w:r>
    </w:p>
    <w:p w:rsidR="0034028B" w:rsidRPr="00B271FC" w:rsidRDefault="0034028B" w:rsidP="0034028B">
      <w:pPr>
        <w:pStyle w:val="a3"/>
        <w:numPr>
          <w:ilvl w:val="0"/>
          <w:numId w:val="6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выполнять необходимые виды, сечения и разрезы на комплексных чертежах несложных моделей и деталей;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выполнять чертежи основных типовых соединений деталей;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читать и выполнять деталирование несложных сборочных чертежей состоящих из трех – шести деталей;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1"/>
          <w:sz w:val="24"/>
          <w:szCs w:val="24"/>
        </w:rPr>
        <w:t>анализировать форму детали по сборочному чертежу;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pacing w:val="-2"/>
          <w:sz w:val="24"/>
          <w:szCs w:val="24"/>
        </w:rPr>
        <w:t xml:space="preserve">читать несложные </w:t>
      </w:r>
      <w:r w:rsidRPr="00B271FC">
        <w:rPr>
          <w:rFonts w:ascii="Times New Roman" w:hAnsi="Times New Roman"/>
          <w:sz w:val="24"/>
          <w:szCs w:val="24"/>
        </w:rPr>
        <w:t>архитектурно-</w:t>
      </w:r>
      <w:r w:rsidRPr="00B271FC">
        <w:rPr>
          <w:rFonts w:ascii="Times New Roman" w:hAnsi="Times New Roman"/>
          <w:spacing w:val="-2"/>
          <w:sz w:val="24"/>
          <w:szCs w:val="24"/>
        </w:rPr>
        <w:t>строительные чертежи;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 w:right="10" w:hanging="32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пользоваться основными государственными стандартами ЕСКД, справочной литературой, учебником учебными пособиями;</w:t>
      </w:r>
    </w:p>
    <w:p w:rsidR="0034028B" w:rsidRPr="00B271FC" w:rsidRDefault="0034028B" w:rsidP="0034028B">
      <w:pPr>
        <w:widowControl w:val="0"/>
        <w:numPr>
          <w:ilvl w:val="0"/>
          <w:numId w:val="6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/>
        <w:ind w:left="326" w:right="10" w:hanging="326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применять полученные знания при выполнении графических и практических работ;</w:t>
      </w:r>
    </w:p>
    <w:p w:rsidR="0034028B" w:rsidRDefault="0034028B" w:rsidP="0034028B">
      <w:pPr>
        <w:pStyle w:val="a3"/>
        <w:numPr>
          <w:ilvl w:val="0"/>
          <w:numId w:val="6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выражать средствами графики идеи, намерения, проекты.</w:t>
      </w:r>
    </w:p>
    <w:p w:rsidR="0034028B" w:rsidRPr="00D718F6" w:rsidRDefault="0034028B" w:rsidP="0034028B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10" w:after="0" w:line="331" w:lineRule="exact"/>
        <w:jc w:val="both"/>
        <w:rPr>
          <w:rFonts w:ascii="Times New Roman" w:hAnsi="Times New Roman"/>
          <w:sz w:val="24"/>
          <w:szCs w:val="24"/>
        </w:rPr>
        <w:sectPr w:rsidR="0034028B" w:rsidRPr="00D718F6" w:rsidSect="00D718F6">
          <w:type w:val="continuous"/>
          <w:pgSz w:w="11909" w:h="16834"/>
          <w:pgMar w:top="1134" w:right="850" w:bottom="1134" w:left="1701" w:header="720" w:footer="720" w:gutter="0"/>
          <w:cols w:space="720"/>
        </w:sectPr>
      </w:pPr>
    </w:p>
    <w:p w:rsidR="00BD42C9" w:rsidRPr="00BD42C9" w:rsidRDefault="00BD42C9" w:rsidP="0034028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D42C9">
        <w:rPr>
          <w:rFonts w:ascii="Times New Roman" w:hAnsi="Times New Roman"/>
          <w:b/>
          <w:bCs/>
          <w:sz w:val="24"/>
          <w:szCs w:val="24"/>
        </w:rPr>
        <w:lastRenderedPageBreak/>
        <w:t>Содержание курса</w:t>
      </w:r>
    </w:p>
    <w:p w:rsidR="00BD42C9" w:rsidRPr="00BD42C9" w:rsidRDefault="00BD42C9" w:rsidP="00BD42C9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D42C9">
        <w:rPr>
          <w:rFonts w:ascii="Times New Roman" w:hAnsi="Times New Roman"/>
          <w:b/>
          <w:bCs/>
          <w:sz w:val="24"/>
          <w:szCs w:val="24"/>
        </w:rPr>
        <w:t>8 класс</w:t>
      </w:r>
    </w:p>
    <w:p w:rsidR="00DF7406" w:rsidRPr="00E3504C" w:rsidRDefault="00DF7406" w:rsidP="001B5564">
      <w:pPr>
        <w:pStyle w:val="a3"/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</w:p>
    <w:tbl>
      <w:tblPr>
        <w:tblW w:w="100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253"/>
        <w:gridCol w:w="3286"/>
      </w:tblGrid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Основная цель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Важнейшие результаты учащихся</w:t>
            </w:r>
          </w:p>
        </w:tc>
      </w:tr>
      <w:tr w:rsidR="00BD42C9" w:rsidRPr="00B052DB" w:rsidTr="00E3504C">
        <w:trPr>
          <w:trHeight w:val="706"/>
        </w:trPr>
        <w:tc>
          <w:tcPr>
            <w:tcW w:w="10091" w:type="dxa"/>
            <w:gridSpan w:val="3"/>
            <w:vAlign w:val="center"/>
          </w:tcPr>
          <w:p w:rsidR="00BD42C9" w:rsidRPr="00BD42C9" w:rsidRDefault="00F450FE" w:rsidP="00F450FE">
            <w:pPr>
              <w:pStyle w:val="a3"/>
              <w:shd w:val="clear" w:color="auto" w:fill="FFFFFF"/>
              <w:spacing w:after="0" w:line="365" w:lineRule="exact"/>
              <w:ind w:right="253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pacing w:val="-12"/>
                <w:sz w:val="24"/>
                <w:szCs w:val="24"/>
              </w:rPr>
              <w:t xml:space="preserve">                                          </w:t>
            </w:r>
            <w:r w:rsidR="00BD42C9" w:rsidRPr="00BD42C9">
              <w:rPr>
                <w:rFonts w:ascii="Times New Roman" w:hAnsi="Times New Roman"/>
                <w:b/>
                <w:bCs/>
                <w:iCs/>
                <w:spacing w:val="-12"/>
                <w:sz w:val="24"/>
                <w:szCs w:val="24"/>
              </w:rPr>
              <w:t>Введение в предмет черчения (1 час)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Учебный предмет «Черчение». Инструменты, принадлежности, материалы. Приемы работы чертежными инструментами.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учащихся с новым предметом, его значением, практической деятельностью людей; с историей развития чертежей. Рассказать об инструментах и материалах. Прививать навыки организационной работы на уроке. Формировать интерес к предмету.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основные инструменты, материалы, принадлежности. Уметь различать твердость карандашей, готовить инструменты к использованию.</w:t>
            </w:r>
          </w:p>
        </w:tc>
      </w:tr>
      <w:tr w:rsidR="00BD42C9" w:rsidRPr="00B052DB" w:rsidTr="00E3504C">
        <w:trPr>
          <w:trHeight w:val="706"/>
        </w:trPr>
        <w:tc>
          <w:tcPr>
            <w:tcW w:w="10091" w:type="dxa"/>
            <w:gridSpan w:val="3"/>
            <w:vAlign w:val="center"/>
          </w:tcPr>
          <w:p w:rsidR="00F450FE" w:rsidRPr="00F450FE" w:rsidRDefault="00F450FE" w:rsidP="00F450FE">
            <w:pPr>
              <w:pStyle w:val="a3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50FE">
              <w:rPr>
                <w:rFonts w:ascii="Times New Roman" w:hAnsi="Times New Roman"/>
                <w:b/>
                <w:bCs/>
                <w:iCs/>
                <w:spacing w:val="-8"/>
                <w:sz w:val="24"/>
                <w:szCs w:val="24"/>
              </w:rPr>
              <w:t>Правила оформления чертежей (5 часов)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Понятие о ГОСТах. Формат, рамка, основная надпись. Линии чертежа.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понятие о стандартизации, её роли во взаимозаменяемости. Познакомить с правилами оформления чертежей.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Углубить интерес учащихся к предмету. 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что такое ЕСКД, правила оформления чертежей, линии чертежа. Уметь чертить линии по правилам, предусмотренным ЕСКД.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№1.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«Линии чертежа»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Способствовать привитию культуры труда при выполнении графических работ. Закреплять навыки оформления чертежей: вычерчивание рамки, основной надписи, линий чертежа согласно требованиям ГОСТа.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оформления чертежей, подготовки инструментов и принадлежностей для графической работы. Уметь вычерчивать рамку, графы, линии чертежа в соответствии с правилами.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Чертежный шрифт.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писать буквы согласно требованиям стандарта.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Прививать аккуратность, внимательность при выполнении   надписей чертежа.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написания букв и цифр. Уметь писать шрифтом 7; 5.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Нанесение размеров. Масштабы.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Закреплять основные понятия оформления чертежей. Учить наносить размеры  согласно требованиям ГОСТа. Развивать и углублять интерес к предмету, графические навыки.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Воспитывать аккуратность и усидчивость.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нанесения размеров на чертеже; виды масштабов. Уметь определять масштаб на чертеже, выполнять чертеж плоской детали с нанесением размеров.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Графическая работа №2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«Чертеж плоской детали»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Закреплять основные правила оформления чертежей, нанесения размеров. Отрабатывать приемы работы чертежными инструментами.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Вырабатывать усидчивость, организованность, культуру графического труда.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оформления чертежей, нанесения размеров. Уметь определять масштаб на чертеже, выполнять чертеж плоской детали с нанесением размеров.</w:t>
            </w:r>
          </w:p>
        </w:tc>
      </w:tr>
      <w:tr w:rsidR="00F450FE" w:rsidRPr="00B052DB" w:rsidTr="00E3504C">
        <w:trPr>
          <w:trHeight w:val="706"/>
        </w:trPr>
        <w:tc>
          <w:tcPr>
            <w:tcW w:w="10091" w:type="dxa"/>
            <w:gridSpan w:val="3"/>
            <w:vAlign w:val="center"/>
          </w:tcPr>
          <w:p w:rsidR="00F450FE" w:rsidRPr="00F450FE" w:rsidRDefault="00F450FE" w:rsidP="00F450FE">
            <w:pPr>
              <w:shd w:val="clear" w:color="auto" w:fill="FFFFFF"/>
              <w:spacing w:after="0" w:line="346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50FE">
              <w:rPr>
                <w:rFonts w:ascii="Times New Roman" w:hAnsi="Times New Roman"/>
                <w:b/>
                <w:bCs/>
                <w:iCs/>
                <w:spacing w:val="-10"/>
                <w:sz w:val="24"/>
                <w:szCs w:val="24"/>
              </w:rPr>
              <w:t>Геометрические построения (3 часа)</w:t>
            </w:r>
          </w:p>
          <w:p w:rsidR="00F450FE" w:rsidRPr="00B052DB" w:rsidRDefault="00F450FE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Геометрически построения. Сопряжения.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выполнять геометрические построения: деление отрезков и  окружности на равные части. Дать понятие о сопряжении. Углублять знания о практическом применении чертежей. Воспитывать организованность, самостоятельность.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особенности деления окружности на части, что такое сопряжение. Уметя выполнять геометрические построения.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 работа №3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«Чертеж детали с элементами сопряжения»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геометрических построений и сопряжений.  Выявление знаний по данной теме. Учить экономному использованию времени.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особенности деления окружности на части, как выполняется сопряжение. Уметь самостоятельно выполнять чертеж детали с элементами сопряжения.</w:t>
            </w:r>
          </w:p>
        </w:tc>
      </w:tr>
      <w:tr w:rsidR="00F450FE" w:rsidRPr="00B052DB" w:rsidTr="00E3504C">
        <w:trPr>
          <w:trHeight w:val="706"/>
        </w:trPr>
        <w:tc>
          <w:tcPr>
            <w:tcW w:w="10091" w:type="dxa"/>
            <w:gridSpan w:val="3"/>
            <w:vAlign w:val="center"/>
          </w:tcPr>
          <w:p w:rsidR="00F450FE" w:rsidRPr="00F450FE" w:rsidRDefault="00F450FE" w:rsidP="00F450FE">
            <w:pPr>
              <w:shd w:val="clear" w:color="auto" w:fill="FFFFFF"/>
              <w:spacing w:after="0" w:line="336" w:lineRule="exact"/>
              <w:jc w:val="center"/>
              <w:rPr>
                <w:rFonts w:ascii="Times New Roman" w:hAnsi="Times New Roman"/>
                <w:b/>
                <w:bCs/>
                <w:iCs/>
                <w:spacing w:val="-11"/>
                <w:sz w:val="24"/>
                <w:szCs w:val="24"/>
              </w:rPr>
            </w:pPr>
            <w:r w:rsidRPr="00F450FE">
              <w:rPr>
                <w:rFonts w:ascii="Times New Roman" w:hAnsi="Times New Roman"/>
                <w:b/>
                <w:bCs/>
                <w:iCs/>
                <w:spacing w:val="-11"/>
                <w:sz w:val="24"/>
                <w:szCs w:val="24"/>
              </w:rPr>
              <w:t>Способы проецирования (17 часов)</w:t>
            </w:r>
          </w:p>
          <w:p w:rsidR="00F450FE" w:rsidRPr="00B052DB" w:rsidRDefault="00F450FE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Общие сведения о проецировании. Центральное и параллельное проецирование. 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Дать понятие о способах и видах проецирования. 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Знать, что такое проецирование, способы проецирования. Уметь находить разницу между центральным, параллельным проецированием. 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Прямоугольное проецирование. Проецирование на одну плоскость проекций.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с элементами прямоугольного проецирования на одну плоскость. Развитие пространственного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способ получения проекции при прямоугольном проецировании. Уметь выполнять проекцию предмета на одну плоскость.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Прямоугольное проецирование. Проецирование на две плоскости проекций.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Показать необходимость проецирования на две плоскости проекций. Неопределенность формы.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проецировать на две плоскости проекций. Развивать пространственное мышление.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что такое проецирование, способы проецирования. Уметь выполнять проекции на две плоскости.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Прямоугольное проецирование.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Прямоугольное проецирование на три плоскости проекций. Расположение видов на чертеже. 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Показать необходимость проецирования на три плоскости 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проекций.  Формирование познавательных  интересов к предмету, самостоятельность суждений, активность. Развитие творческого мышления, интереса к поиску решения задач.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Знать, что такое проецирование, способы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проецирования. Уметь выполнять проекции на три плоскости.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Расположение видов. Задачи на составление чертежей по разрозненным изображениям.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о расположении видов, формирование понятий о необходимом и достаточном количестве видов на чертеже.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Углубить знания о графических изображениях, формировать навыки построения видов на чертежах. Развитие стремление к овладению знаниями, творческого отношения к решению задач.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расположение видов на чертеже, название плоскостей проекций. Уметь выполнять чертеж детали, используя полученные знания о прямоугольном проецировании.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 работа №4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«Комплексный чертеж детали с нанесением размеров»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Развивать пространственное мышление, закрепить знания по теме: «Проецирование». 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оформления чертежей, правила выполнения комплексного чертежа детали, правила нанесения размеров. Уметь применять полученные знания при выполнении работы.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Аксонометрические проекции. 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понятие об аксонометрии как изображении. Учить строить оси аксонометрии.  Развитие образного мышления, формирования интереса к предмету.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понятие аксонометрии, виды аксонометрических проекций. Уметь строить оси для аксонометрических проекций.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Аксонометрические проекции плоских фигур.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строить плоские фигуры в аксонометрии.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аксонометрических проекций. Уметь строить оси, плоские фигуры в разных плоскостях.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Аксонометрические проекции объемных плоскогранных предметов.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строить аксонометрические проекции объемных  плоскогранных предметов. Познакомить с методом отсечения и суммы при построении аксонометрии. Развивать пространственное мышление.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как строить оси для аксонометрических проекций. Уметь строить аксонометрические проекции объемных  плоскогранных предметов, используя метод отсечения и суммы.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Аксонометрические проекции предметов с цилиндрическими элементами.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строить окружность в изометрии. Познакомить с понятиями – овал, эллипс.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Развитие пространственного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и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правила построения окружностей в изометрии. Уметь использовать полученные знания  и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графические навыки при выполнении задания.</w:t>
            </w:r>
          </w:p>
        </w:tc>
      </w:tr>
      <w:tr w:rsidR="00BD42C9" w:rsidRPr="00B052DB" w:rsidTr="00E3504C">
        <w:trPr>
          <w:trHeight w:val="274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Технический рисунок. Приемы от руки и на глаз.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основные понятия о техническом рисунке. Углубить знания по теме: «Аксонометрические проекции». Развитие пространственного мышления, формирование интереса к учебе.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что такое технический рисунок, правила выполнения технического рисунка. Уметь использовать полученные знания  и графические навыки при выполнении задания.</w:t>
            </w:r>
          </w:p>
        </w:tc>
      </w:tr>
      <w:tr w:rsidR="00BD42C9" w:rsidRPr="00B052DB" w:rsidTr="00E3504C">
        <w:trPr>
          <w:trHeight w:val="272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Эскизы. Выполнение эскизов деталей.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понятие об эскизе, правилах выполнения эскизов.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выполнения эскизов деталей. Уметь самостоятельно выполнять эскиз детали.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№5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«Эскиз детали и технический рисунок»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последовательной работе над эскизами, закреплять знания о построении трех видов с нанесением размеров. Воспитывать интерес к предмету,  развивать образное мышление.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Знать, что такое эскиз, правила выполнения эскизов. Уметь самостоятельно выполнять эскиз по наглядному изображению детали. 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Анализ геометрической формы предмета. Чертежи, наглядные изображения и развертки геометрических тел. Группа геометрических тел.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анализировать геометрическую форму предмета, разделять на простые геометрические тела.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Способствовать развитию технического и образного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названия простых геометрических тел. Уметь делать анализ геометрической формы предмета, разделяя его на простые геометрические тела.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Проекции вершин, ребер, граней и точек.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Показать, что в основе построения чертежей предмета лежит процесс построения проекций граней, ребер, вершин. Формирование навыков построения проекций этих элементов. Развивать мышление и интерес к поиску геометрических тел.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как построить проекции вершин, ребер, граней и точек предмета. Уметь строить проекции этих элементов, используя полученные знания.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Порядок построения изображений на чертежах. 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выполнять чертежи деталей имеющих вырезы, преобразовывать форму деталей. Закреплять знания по теме: «Проецирование». Развитие образного мышления, творческих способностей.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выполнения чертежа детали, виды аксонометрических проекций и правила их выполнения. Уметь преобразовывать форму детали, используя навыки пространственного мышления.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Графическая 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№7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«Чертеж детали в трех видах по двум данным»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проекций предметов. Отработка последовательности выполнения чертежей, анализа формы детали.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Формирование навыков самостоятельной работы. Развитие пространственного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выполнения чертежа детали, расположение видов на чертеже. Уметь выполнять третий вид по двум данным, наносить размеры.</w:t>
            </w:r>
          </w:p>
        </w:tc>
      </w:tr>
      <w:tr w:rsidR="00B35583" w:rsidRPr="00B052DB" w:rsidTr="00E3504C">
        <w:trPr>
          <w:trHeight w:val="706"/>
        </w:trPr>
        <w:tc>
          <w:tcPr>
            <w:tcW w:w="10091" w:type="dxa"/>
            <w:gridSpan w:val="3"/>
            <w:vAlign w:val="center"/>
          </w:tcPr>
          <w:p w:rsidR="00B35583" w:rsidRPr="00B35583" w:rsidRDefault="00B35583" w:rsidP="00B35583">
            <w:pPr>
              <w:shd w:val="clear" w:color="auto" w:fill="FFFFFF"/>
              <w:spacing w:after="0" w:line="32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583">
              <w:rPr>
                <w:rFonts w:ascii="Times New Roman" w:hAnsi="Times New Roman"/>
                <w:b/>
                <w:bCs/>
                <w:iCs/>
                <w:spacing w:val="-10"/>
                <w:sz w:val="24"/>
                <w:szCs w:val="24"/>
              </w:rPr>
              <w:t>Чтение и выполнение чертежей деталей. (8 часов)</w:t>
            </w:r>
          </w:p>
          <w:p w:rsidR="00B35583" w:rsidRPr="00B052DB" w:rsidRDefault="00B35583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Нанесение размеров с учетом формы предмета. Нанесение знаков диаметра и квадрата.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Закрепление знаний о правилах нанесения размеров. Сообщение новых знаний о нанесении размеров с учетом формы предмета. 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Развитие логического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нанесения размеров с учетом формы предмета. Уметь  выполнять изометрическую проекцию детали по двум заданным видам.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«Чтение чертежей деталей»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с понятием «чтение чертежей», порядком чтения чертежей. Закрепление знаний по пройденным темам. Развитие пространственного и логического мышления.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порядок чтения чертежей. Уметь по алгоритму читать чертеж, используя нужные  термины.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Общие понятия о преобразовании формы. Связь чертежа с разметкой.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осуществлять несложные преобразования формы и пространственного положения предметов и их частей. Способствовать развитию пространственного и образного мышления. Прививать культуру труда при выполнении  графической документации.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Уметь осуществлять несложные преобразования формы и пространственного положения предметов и их частей.</w:t>
            </w:r>
          </w:p>
        </w:tc>
      </w:tr>
      <w:tr w:rsidR="00BD42C9" w:rsidRPr="00B052DB" w:rsidTr="00E3504C">
        <w:trPr>
          <w:trHeight w:val="2050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№7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«Чертеж детали в трех видах с преобразованием формы»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вырезов на геометрических телах, анализ формы предмета. Отработать навыки последовательного построения  чертежа. Развитие культуры труда, самостоятельности, активности.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выполнения чертежа детали. Уметь выполнять чертеж детали с преобразованием формы.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Графический диктант. Чертеж и технический рисунок детали по словесному описанию.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видов и технического рисунка.</w:t>
            </w:r>
          </w:p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Развитие пространственного представления. Воспитание культуры труда, организации рабочего места.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выполнения чертежа детали, правила выполнения технического рисунка. Уметь самостоятельно выполнять задание, используя полученные знания и навыки.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BD42C9" w:rsidRPr="00B052DB" w:rsidRDefault="00BD42C9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№8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«Чертеж детали с элементами конструирования»</w:t>
            </w: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Закрепление и выявление знаний по изученному материалу за первый год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обучения черчению. Формирование познавательных  интересов к предмету. Развитие культуры труда, самостоятельности, активности.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правила выполнения чертежа детали. Уметь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выполнять чертеж по наглядному изображению детали.</w:t>
            </w:r>
          </w:p>
        </w:tc>
      </w:tr>
      <w:tr w:rsidR="00BD42C9" w:rsidRPr="00B052DB" w:rsidTr="00E3504C">
        <w:trPr>
          <w:trHeight w:val="706"/>
        </w:trPr>
        <w:tc>
          <w:tcPr>
            <w:tcW w:w="2552" w:type="dxa"/>
            <w:vAlign w:val="center"/>
          </w:tcPr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Обзор разновидностей графических изображений.</w:t>
            </w:r>
          </w:p>
          <w:p w:rsidR="00BD42C9" w:rsidRPr="00B052DB" w:rsidRDefault="00BD42C9" w:rsidP="00D718F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Проверка всех знаний полученных на уроках черчения за первый год обучения. Уяснить значимость чертежей в жизни. Закрепление полученных знаний.</w:t>
            </w:r>
          </w:p>
        </w:tc>
        <w:tc>
          <w:tcPr>
            <w:tcW w:w="3286" w:type="dxa"/>
            <w:vAlign w:val="center"/>
          </w:tcPr>
          <w:p w:rsidR="00BD42C9" w:rsidRPr="00B052DB" w:rsidRDefault="00BD42C9" w:rsidP="00D718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графических изображений. Уметь использовать полученные знания при решении творческих задач.</w:t>
            </w:r>
          </w:p>
        </w:tc>
      </w:tr>
    </w:tbl>
    <w:p w:rsidR="00DF7406" w:rsidRDefault="00DF7406" w:rsidP="00D718F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35583" w:rsidRPr="00BD42C9" w:rsidRDefault="00B35583" w:rsidP="00B35583">
      <w:pPr>
        <w:pStyle w:val="a3"/>
        <w:shd w:val="clear" w:color="auto" w:fill="FFFFFF"/>
        <w:spacing w:after="0" w:line="370" w:lineRule="exact"/>
        <w:ind w:right="355"/>
        <w:jc w:val="center"/>
        <w:rPr>
          <w:rFonts w:ascii="Times New Roman" w:hAnsi="Times New Roman"/>
          <w:b/>
          <w:sz w:val="24"/>
          <w:szCs w:val="24"/>
        </w:rPr>
      </w:pPr>
      <w:r w:rsidRPr="00BD42C9">
        <w:rPr>
          <w:rFonts w:ascii="Times New Roman" w:hAnsi="Times New Roman"/>
          <w:b/>
          <w:bCs/>
          <w:spacing w:val="-12"/>
          <w:sz w:val="24"/>
          <w:szCs w:val="24"/>
        </w:rPr>
        <w:t>9 класс</w:t>
      </w:r>
    </w:p>
    <w:p w:rsidR="00DF7406" w:rsidRPr="00B271FC" w:rsidRDefault="00DF7406" w:rsidP="00DF740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4111"/>
        <w:gridCol w:w="2992"/>
      </w:tblGrid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ind w:right="-10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Основная цель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Важнейшие результаты учащихся</w:t>
            </w:r>
          </w:p>
        </w:tc>
      </w:tr>
      <w:tr w:rsidR="00E3504C" w:rsidRPr="00B052DB" w:rsidTr="00E3504C">
        <w:trPr>
          <w:trHeight w:val="709"/>
        </w:trPr>
        <w:tc>
          <w:tcPr>
            <w:tcW w:w="9938" w:type="dxa"/>
            <w:gridSpan w:val="3"/>
            <w:vAlign w:val="center"/>
          </w:tcPr>
          <w:p w:rsidR="00E3504C" w:rsidRPr="00B052DB" w:rsidRDefault="00E3504C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D27">
              <w:rPr>
                <w:rFonts w:ascii="Times New Roman" w:hAnsi="Times New Roman"/>
                <w:b/>
                <w:sz w:val="24"/>
                <w:szCs w:val="24"/>
              </w:rPr>
              <w:t>Чертежи в системе прямоугольных проекций (1 час)</w:t>
            </w:r>
          </w:p>
        </w:tc>
      </w:tr>
      <w:tr w:rsidR="00111D27" w:rsidRPr="00B052DB" w:rsidTr="00E3504C">
        <w:trPr>
          <w:cantSplit/>
          <w:trHeight w:val="1134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Обобщение сведений о способах проецирования.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Выявление знаний за первый учебный год. Развитие пространственного, технического и образного мышления. Обобщить навыки последовательного построения чертежа.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способы проецирования. Уметь применять полученные знания в практической деятельности.</w:t>
            </w:r>
          </w:p>
        </w:tc>
      </w:tr>
      <w:tr w:rsidR="00E3504C" w:rsidRPr="00B052DB" w:rsidTr="00E3504C">
        <w:trPr>
          <w:cantSplit/>
          <w:trHeight w:val="1134"/>
        </w:trPr>
        <w:tc>
          <w:tcPr>
            <w:tcW w:w="9938" w:type="dxa"/>
            <w:gridSpan w:val="3"/>
            <w:vAlign w:val="center"/>
          </w:tcPr>
          <w:p w:rsidR="00E3504C" w:rsidRPr="00B052DB" w:rsidRDefault="00E3504C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D27">
              <w:rPr>
                <w:rFonts w:ascii="Times New Roman" w:hAnsi="Times New Roman"/>
                <w:b/>
                <w:sz w:val="24"/>
                <w:szCs w:val="24"/>
              </w:rPr>
              <w:t>Сечения и разрезы на чертежах (14 часов)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Общие понятия о сечениях и разрезах. Правила выполнения наложенных и вынесенных сечений, их обозначение. Графическое обозначение материалов.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понятие о сечении и его целесообразности. Научить определять места сечений. Познакомить с видами сечений (наложенные, вынесенные, в разрыве детали). Познакомить учащихся с типичными конструктивными  элементами деталей для выявления формы, которых необходимо применение сечений.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сечения, виды сечений. Уметь видеть места, усложненные конструктивными элементами, пользоваться справочными таблицами для определения видов конструктивных элементов.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№1.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Эскиз деталей с применением сечений.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умений и навыков в построении и обозначении сечений. Проверка качества усвоения материала по теме. Развитие пространственного представления и мышления.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сечения, виды сечений. Уметь применять полученные знания в практической деятельности.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Разрезы. Простые разрезы. Отличие разреза от сечения. Расположение, обозначение на </w:t>
            </w: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чертежах. Местные разрезы.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Дать понятие о разрезах как об изображениях.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Знакомство с классификацией разрезов. Формирование навыков построения целесообразных разрезов.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разрезов. Уметь выполнять целесообразные разрезы.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Графическая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№2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Эскиз детали с применением необходимого разреза.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Проверка усвоения материала и закрепление сформированных умений и навыков в построении эскизов деталей с целесообразным разрезом. Формирование навыков самостоятельной работы.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разрезов. Уметь применять полученные знания в практической деятельности.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Соединение половины разреза с половиной вида. Особенности нанесения размеров. Особые случаи разрезов (тонкие стенки, ребра жесткости).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Учить определять необходимость построения на чертеже  соединения половины вида и разреза. Определять значимость выбора разреза от симметричности детали.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с особыми случаями  разрезов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соединения половины вида и половины разреза. Уметь правильно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Соединение части разреза счастью вида.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Формирование у учащихся правильных приемов построения целесообразных разрезов. Закрепление навыков чтения чертежей. Развитие логического мышления, пространственного представления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соединения части вида и части разреза. Уметь читать чертеж, применяя необходимые термины;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№3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Чертеж детали с применением разреза (по одному или двум видам детали).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целесообразных разрезов. Выявление знаний по теме: «Соединение вида и разреза».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особенности соединения вида и разреза. Уметь применять полученные знания в практической деятельности.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Разрезы на аксонометрических проекциях (вырезы 1/4 части детали)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Знакомство с построением аксонометрических проекций деталей с вырезом. Закрепление знаний о расположении осей (</w:t>
            </w:r>
            <w:r w:rsidRPr="00B052D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052DB">
              <w:rPr>
                <w:rFonts w:ascii="Times New Roman" w:hAnsi="Times New Roman"/>
                <w:sz w:val="24"/>
                <w:szCs w:val="24"/>
              </w:rPr>
              <w:t>,</w:t>
            </w:r>
            <w:r w:rsidRPr="00B052DB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B052DB">
              <w:rPr>
                <w:rFonts w:ascii="Times New Roman" w:hAnsi="Times New Roman"/>
                <w:sz w:val="24"/>
                <w:szCs w:val="24"/>
              </w:rPr>
              <w:t>,</w:t>
            </w:r>
            <w:r w:rsidRPr="00B052DB"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Pr="00B052DB">
              <w:rPr>
                <w:rFonts w:ascii="Times New Roman" w:hAnsi="Times New Roman"/>
                <w:sz w:val="24"/>
                <w:szCs w:val="24"/>
              </w:rPr>
              <w:t>). Совершенствование графических навыков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выреза. Уметь использовать навыки пространственного мышления при решении практических задач.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Решение задач на реконструкцию внешней и внутренней формы.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выполнения соединения половины вида детали с половиной разреза. Развитие навыков логического мышления, пространственного представления.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соединения половины вида и половины разреза, части вида и части разреза. Уметь использовать навыки пространственного мышления при решении практических задач.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№4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Устное чтение чертежей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 правилам чтения чертежей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Формирование навыков самостоятельной работы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Развитие навыков логического мышления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чтения чертежей. Уметь читать чертеж, применяя необходимые термины.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необходимого и достаточного количества изображений на чертежах. Выбор главного изображения.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Знакомство с правилами выбора главного вида и необходимого количества изображений, условности и упрощения на чертежах. Формирование познавательного интереса к предмету. Развитие навыков логического мышления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выбора главного вида и необходимого количества изображений. Уметь читать чертеж, применяя необходимые термины;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 работа №5. Эскиз детали  с применением условностей и упрощений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Проверка знаний по темам: «Разрезы», «Сечения», «Условности и упрощения на чертежах». Закрепление навыков выполнения разрезов.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определение эскиза; правила выполнения разрезов.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Творческие задачи на графическое моделирование формы по чертежу с неполными данными.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в выполнении соединения половины вида с половиной разреза. Формирование познавательного интереса к предмету. Развитие пространственного мышления.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соединения половины вида и половины разреза. Уметь использовать навыки пространственного мышления при решении практических задач.</w:t>
            </w:r>
          </w:p>
        </w:tc>
      </w:tr>
      <w:tr w:rsidR="00E3504C" w:rsidRPr="00B052DB" w:rsidTr="00E3504C">
        <w:trPr>
          <w:trHeight w:val="709"/>
        </w:trPr>
        <w:tc>
          <w:tcPr>
            <w:tcW w:w="9938" w:type="dxa"/>
            <w:gridSpan w:val="3"/>
            <w:vAlign w:val="center"/>
          </w:tcPr>
          <w:p w:rsidR="00E3504C" w:rsidRPr="00B052DB" w:rsidRDefault="00E3504C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D27">
              <w:rPr>
                <w:rFonts w:ascii="Times New Roman" w:hAnsi="Times New Roman"/>
                <w:b/>
                <w:sz w:val="24"/>
                <w:szCs w:val="24"/>
              </w:rPr>
              <w:t>Сборочные чертежи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(14 часов)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Общие сведения о соединениях деталей. Разъемные соединения. Шпоночные и штифтовые соединения.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основные понятия о соединениях деталей.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Научить правилам изображения на чертежах разъемных соединений деталей.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соединений; иметь представление о штифтовых и шпоночных соединениях деталей. Уметь определять по чертежу виды соединения деталей.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Изображение резьбы на стержне и в отверстии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основные понятия о резьбовых соединениях.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Научить правилам изображения резьбы на стержне и в отверстии на чертежах.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изображения резьбы на чертеже.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Графическая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№6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Чертеж резьбового соединения (Болтовое соединение)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выполнения сборочных чертежей. Совершенствование навыков изображения резьбового соединения.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правила изображения резьбы на чертеже.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о сборочных чертежах (спецификация, номера позиций). Общие и отличительные признаки сборочных и рабочих чертежей.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Закрепить теоретические знания о рабочем чертеже детали. Знакомство с новыми понятиями и графическими изображениями сборочных чертежей.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Дать сравнительную характеристику рабочего и сборочного чертежей.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общие и отличительные признаки сборочных и рабочих чертежей. Уметь делать сравнительную характеристику рабочего и сборочного чертежей.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Условности и упрощения на сборочных чертежах. Чтение сборочных чертежей, последовательность.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учащихся с условностями и упрощениями на сборочных чертежах.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Научить читать сборочные чертежи.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условности и упрощения на сборочных чертежах. Уметь читать сборочные чертежи.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№7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Чтение сборочных чертежей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по теме «Условности и  упрощения на сборочных чертежах», «Порядок чтения сборочных чертежей». Развитие умения излагать свои мысли грамотно, в полном объеме, используя термины учебного предмета.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последовательность чтения сборочных чертежей. Уметь читать чертеж, применяя необходимые термины.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 сборочного чертежа. Порядок выполнения чертежей деталей. Выбор числа изображений.</w:t>
            </w: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учащихся с понятием – деталирование.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Изучить порядок деталирования.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Закрепить знания по теме: «Чтение сборочных чертежей». Научить выделять стандартные детали, входящие в изделие.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что такое деталирование, порядок деталирования. Уметь выделять стандартные детали, входящие в изделие.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 сборочного чертежа. Выполнение чертежей без нанесения размеров.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по темам: «Чтение сборочного чертежа», «Деталирование». Совершенствовать навыки выполнения чертежей деталей, по сборочным чертежам изделий. Формирование графической грамотности.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что такое деталирование, порядок деталирования.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Определение размерных данных при деталировании. Использование пропорционального масштаба.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Научить определять действительные размеры детали, входящей в сборочную единицу, при помощи графика углового масштаба. Закрепление знаний по теме «Деталирование», «Нанесение размеров».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как определять действительные размеры детали, входящей в сборочную единицу, при помощи графика углового масштаба.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 работа №8 (1 часть)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Деталирование сборочного чертежа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по темам «Чтение сборочного чертежа», «Деталирование», «Нанесение размеров на чертежах». Совершенствование навыков выполнения чертежей деталей по сборочному чертежу изделий. Формировать графическую культуру.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что такое деталирование, порядок деталирования; правила нанесения размеров на чертеже.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 работа №8 (2 часть) Деталирование сборочного чертежа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по темам «Чтение сборочного чертежа», «Деталирование», «Нанесение размеров на чертежах». Совершенствование навыков выполнения чертежей деталей по сборочному чертежу изделий.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Знать, что такое сборочный чертеж, деталирование, правила нанесения размеров на чертеже. Уметь применять графические навыки при выполнении задания.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lastRenderedPageBreak/>
              <w:t>Графическая работа №9 Решение творческих задач с элементами конструирования.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целесообразных видов, разрезов, сечений и т.д. Развитие навыков конструирования. Совершенствование навыков логического мышления</w:t>
            </w:r>
          </w:p>
          <w:p w:rsidR="00E3504C" w:rsidRPr="00B052DB" w:rsidRDefault="00E3504C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Уметь использовать навыки пространственного мышления при решении практических задач.</w:t>
            </w:r>
          </w:p>
        </w:tc>
      </w:tr>
      <w:tr w:rsidR="00E3504C" w:rsidRPr="00B052DB" w:rsidTr="00E3504C">
        <w:trPr>
          <w:trHeight w:val="709"/>
        </w:trPr>
        <w:tc>
          <w:tcPr>
            <w:tcW w:w="9938" w:type="dxa"/>
            <w:gridSpan w:val="3"/>
            <w:vAlign w:val="center"/>
          </w:tcPr>
          <w:p w:rsidR="00E3504C" w:rsidRPr="00B052DB" w:rsidRDefault="00E3504C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D27">
              <w:rPr>
                <w:rFonts w:ascii="Times New Roman" w:hAnsi="Times New Roman"/>
                <w:b/>
                <w:sz w:val="24"/>
                <w:szCs w:val="24"/>
              </w:rPr>
              <w:t>Основы архитектурно-строительного черчения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Общие сведения об архитектурно-строительных чертежах, их значение. Отличие от машиностроительных чертежей.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Познакомить с архитектурно-строительными чертежами, с правилами их оформления и выполнения. Условные изображения на строительных чертежах, обозначение материалов.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Научить понимать (читать) строительные чертежи.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архитектурно-строительных чертежей, правила их оформления и выполнения. Уметь читать строительные чертежи.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 xml:space="preserve">Практическая 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работа №10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Чтение строительных чертежей.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знаний по теме: «Архитектурно-строительные чертежи», «Условные изображения на строительных чертежах». Развитие творческих способностей, фантазии, пространственного мышления.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условные изображения на строительных чертежах, обозначение материалов. Уметь создавать творческий проект, используя полученные знания.</w:t>
            </w:r>
          </w:p>
        </w:tc>
      </w:tr>
      <w:tr w:rsidR="00111D27" w:rsidRPr="00B052DB" w:rsidTr="00E3504C">
        <w:trPr>
          <w:trHeight w:val="272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Графическая работа №11 (контрольная)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Чертежи детали по сборочному чертежу.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Закрепление навыков построения чертежей деталей по чертежам изделий с применением сечений, разрезов. Совершенствование навыков выполнения аксонометрических проекций деталей с вырезом ¼ части.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графических изображений. Уметь использовать полученные знания при решении творческих задач.</w:t>
            </w:r>
          </w:p>
        </w:tc>
      </w:tr>
      <w:tr w:rsidR="00111D27" w:rsidRPr="00B052DB" w:rsidTr="00E3504C">
        <w:trPr>
          <w:trHeight w:val="709"/>
        </w:trPr>
        <w:tc>
          <w:tcPr>
            <w:tcW w:w="2835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Обзор разновидностей графических изображений.</w:t>
            </w:r>
          </w:p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Проверка всех знаний полученных на уроках черчения за два года обучения. Закрепление полученных знаний.</w:t>
            </w:r>
          </w:p>
        </w:tc>
        <w:tc>
          <w:tcPr>
            <w:tcW w:w="2992" w:type="dxa"/>
            <w:vAlign w:val="center"/>
          </w:tcPr>
          <w:p w:rsidR="00111D27" w:rsidRPr="00B052DB" w:rsidRDefault="00111D27" w:rsidP="00D71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52DB">
              <w:rPr>
                <w:rFonts w:ascii="Times New Roman" w:hAnsi="Times New Roman"/>
                <w:sz w:val="24"/>
                <w:szCs w:val="24"/>
              </w:rPr>
              <w:t>Знать виды графических изображений. Уметь использовать полученные знания при решении творческих задач.</w:t>
            </w:r>
          </w:p>
        </w:tc>
      </w:tr>
    </w:tbl>
    <w:p w:rsidR="00DF7406" w:rsidRPr="00B271FC" w:rsidRDefault="00DF7406" w:rsidP="00DF740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F7406" w:rsidRDefault="00DF7406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1B5564" w:rsidRDefault="001B5564" w:rsidP="00DF7406">
      <w:pPr>
        <w:rPr>
          <w:rFonts w:ascii="Times New Roman" w:hAnsi="Times New Roman"/>
          <w:sz w:val="24"/>
          <w:szCs w:val="24"/>
        </w:rPr>
      </w:pPr>
    </w:p>
    <w:p w:rsidR="00E3504C" w:rsidRDefault="00B35583" w:rsidP="00B35583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F267E">
        <w:rPr>
          <w:rFonts w:ascii="Times New Roman" w:hAnsi="Times New Roman"/>
          <w:b/>
          <w:sz w:val="28"/>
          <w:szCs w:val="28"/>
        </w:rPr>
        <w:lastRenderedPageBreak/>
        <w:t xml:space="preserve">Тематическое планирование </w:t>
      </w:r>
    </w:p>
    <w:p w:rsidR="00B35583" w:rsidRPr="000F267E" w:rsidRDefault="00B35583" w:rsidP="00B35583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F267E">
        <w:rPr>
          <w:rFonts w:ascii="Times New Roman" w:hAnsi="Times New Roman"/>
          <w:b/>
          <w:sz w:val="28"/>
          <w:szCs w:val="28"/>
        </w:rPr>
        <w:t>8 класс</w:t>
      </w:r>
    </w:p>
    <w:tbl>
      <w:tblPr>
        <w:tblW w:w="9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7319"/>
        <w:gridCol w:w="1080"/>
      </w:tblGrid>
      <w:tr w:rsidR="00B35583" w:rsidRPr="00F83E6F" w:rsidTr="008A5B29">
        <w:trPr>
          <w:trHeight w:val="751"/>
        </w:trPr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Кол-во уроков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1-я четверть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Инструменты, материалы, организация рабочего места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rPr>
          <w:trHeight w:val="305"/>
        </w:trPr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Правила оформления чертежей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Линии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Шрифты чертежные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Нанесение размеров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Масштабы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Общие сведения о проецировании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2-я четверть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Прямоугольное проецирование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Местные виды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Расположение видов на чертеже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Получение аксонометрических проекций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Построение аксонометрических проекций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Аксонометрические проекции предметов, имеющих круглые поверхности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3-я четверть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Способы построения аксонометрических проекций предметов, имеющих круглые поверхности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Технический рисунок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Анализ геометрической формы предмета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Чертежи и аксонометрические проекции геометрических тел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Проекции вершин, ребер и граней предмета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Построение проекций точек на поверхности предмета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 xml:space="preserve">Порядок построения изображений на чертежах 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4-я четверть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Построения третьего вида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Нанесение размеров с учетом формы предмета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Геометрические построения, необходимые при выполнении чертежей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Сопряжение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Чертеж разверток поверхностей геометрических тел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Порядок чтения чертежей деталей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Выполнение эскизов деталей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35583" w:rsidRPr="00F83E6F" w:rsidTr="008A5B29">
        <w:tc>
          <w:tcPr>
            <w:tcW w:w="727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080" w:type="dxa"/>
          </w:tcPr>
          <w:p w:rsidR="00B35583" w:rsidRPr="00726114" w:rsidRDefault="00B35583" w:rsidP="008A5B29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B35583" w:rsidRDefault="00B35583" w:rsidP="00500A6C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DF7406" w:rsidRPr="00500A6C" w:rsidRDefault="00DF7406" w:rsidP="00500A6C">
      <w:pPr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0F267E">
        <w:rPr>
          <w:rFonts w:ascii="Times New Roman" w:hAnsi="Times New Roman"/>
          <w:b/>
          <w:sz w:val="28"/>
          <w:szCs w:val="28"/>
        </w:rPr>
        <w:t>9 класс</w:t>
      </w:r>
    </w:p>
    <w:tbl>
      <w:tblPr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537"/>
        <w:gridCol w:w="900"/>
      </w:tblGrid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Кол. часов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1-я четверть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Повторение. Способы проецирования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Общие сведения о сечениях и разрезах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Назначение сечений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Правила выполнения сечений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Назначение разрезов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Правила выполнения разрезов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Обозначение разрезов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Соединение вида и разреза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2-я четверть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Тонкие стенки и спицы на разрезе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Другие сведения о сечениях и разрезах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Выбор количества изображений и главного изображения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Условности и упрощения на чертежах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500A6C" w:rsidP="00500A6C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</w:t>
            </w:r>
            <w:r w:rsidR="00DF7406" w:rsidRPr="00726114">
              <w:rPr>
                <w:rFonts w:ascii="Times New Roman" w:hAnsi="Times New Roman"/>
                <w:b/>
                <w:sz w:val="24"/>
                <w:szCs w:val="24"/>
              </w:rPr>
              <w:t>3-я четверть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Сборочные чертежи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Общие сведения о соединениях деталей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Взаимозаменяемость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Изображение резьбы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Обозначение резьбы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Как работать со справочным материалом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Чертежи болтовых и шпилечных соединений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Чертежи шпоночных и штифтовых соединений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6114">
              <w:rPr>
                <w:rFonts w:ascii="Times New Roman" w:hAnsi="Times New Roman"/>
                <w:b/>
                <w:sz w:val="24"/>
                <w:szCs w:val="24"/>
              </w:rPr>
              <w:t>4-я четверть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Общие сведения о сборочных чертежах изделий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Спецификация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Разрезы на сборочных чертежах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Порядок чтения сборочных чертежей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Условности и упрощения на сборочных чертежах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Понятие о деталировании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Основные особенности строительных чертежей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Порядок чтения строительных чертежей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F7406" w:rsidRPr="00EC6A99" w:rsidTr="00500A6C">
        <w:tc>
          <w:tcPr>
            <w:tcW w:w="648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7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900" w:type="dxa"/>
          </w:tcPr>
          <w:p w:rsidR="00DF7406" w:rsidRPr="00726114" w:rsidRDefault="00DF7406" w:rsidP="00500A6C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2611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E3504C" w:rsidRDefault="00E3504C" w:rsidP="001B5564">
      <w:pPr>
        <w:pStyle w:val="a3"/>
        <w:spacing w:after="0"/>
        <w:ind w:left="0"/>
        <w:rPr>
          <w:rFonts w:ascii="Times New Roman" w:hAnsi="Times New Roman"/>
          <w:b/>
          <w:sz w:val="24"/>
          <w:szCs w:val="24"/>
        </w:rPr>
      </w:pPr>
    </w:p>
    <w:p w:rsidR="00E3504C" w:rsidRDefault="00E3504C" w:rsidP="00DF7406">
      <w:pPr>
        <w:pStyle w:val="a3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F7406" w:rsidRPr="00B271FC" w:rsidRDefault="00DF7406" w:rsidP="001B5564">
      <w:pPr>
        <w:shd w:val="clear" w:color="auto" w:fill="FFFFFF"/>
        <w:spacing w:after="0"/>
        <w:ind w:right="5"/>
        <w:jc w:val="center"/>
        <w:rPr>
          <w:rFonts w:ascii="Times New Roman" w:hAnsi="Times New Roman"/>
          <w:b/>
          <w:sz w:val="24"/>
          <w:szCs w:val="24"/>
        </w:rPr>
      </w:pPr>
      <w:r w:rsidRPr="00B271FC">
        <w:rPr>
          <w:rFonts w:ascii="Times New Roman" w:hAnsi="Times New Roman"/>
          <w:b/>
          <w:sz w:val="24"/>
          <w:szCs w:val="24"/>
        </w:rPr>
        <w:t>Информационно-методическое обеспечение</w:t>
      </w:r>
    </w:p>
    <w:p w:rsidR="00DF7406" w:rsidRPr="00B271FC" w:rsidRDefault="00DF7406" w:rsidP="00DF7406">
      <w:pPr>
        <w:pStyle w:val="2"/>
        <w:spacing w:before="0"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271FC">
        <w:rPr>
          <w:rFonts w:ascii="Times New Roman" w:hAnsi="Times New Roman" w:cs="Times New Roman"/>
          <w:b/>
          <w:sz w:val="24"/>
          <w:szCs w:val="24"/>
        </w:rPr>
        <w:t>Методическая литература:</w:t>
      </w:r>
    </w:p>
    <w:p w:rsidR="00DF7406" w:rsidRPr="00B271FC" w:rsidRDefault="00DF7406" w:rsidP="00DF7406">
      <w:pPr>
        <w:pStyle w:val="8"/>
        <w:spacing w:before="0" w:after="0" w:line="276" w:lineRule="auto"/>
        <w:jc w:val="both"/>
        <w:rPr>
          <w:b/>
        </w:rPr>
      </w:pPr>
      <w:r w:rsidRPr="00B271FC">
        <w:rPr>
          <w:b/>
        </w:rPr>
        <w:t>Для учителя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Ботвинников А.Д., Виноградов В.Н., Вышнепольский И.С. Черчение: Учебник для 8-9 классов общеобразовательных учреждений. М.: ООО «Издательство Астерель», 2008.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Василенко Е.А. Методика обучения черчению. Учебное пособие  для студентов и учащихся. – М.: Просвещение,1990.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Гервер В.А. Творческие задачи по черчению. – М.: Просвещение,1991.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Гордиенко Н.А. Черчение: Учебник для 9 классов общеобразовательных учреждений. – М.: ООО «Издательство АСТ», 2001.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Преображенская Н.Г. Черчение: Учебник для учащихся общеобразовательных учреждений – М.: Вентана - Граф, 2004.</w:t>
      </w:r>
    </w:p>
    <w:p w:rsidR="00DF7406" w:rsidRPr="00B271FC" w:rsidRDefault="00DF7406" w:rsidP="00DF7406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 xml:space="preserve">Программа общеобразовательных учреждений «Черчение» под руководством А.Д. Ботвинникова – М.: Просвещение, 1993. </w:t>
      </w:r>
    </w:p>
    <w:p w:rsidR="00DF7406" w:rsidRPr="00B271FC" w:rsidRDefault="00DF7406" w:rsidP="00DF7406">
      <w:pPr>
        <w:pStyle w:val="8"/>
        <w:spacing w:before="0" w:after="0" w:line="276" w:lineRule="auto"/>
        <w:jc w:val="both"/>
        <w:rPr>
          <w:i w:val="0"/>
        </w:rPr>
      </w:pPr>
    </w:p>
    <w:p w:rsidR="00DF7406" w:rsidRPr="00B271FC" w:rsidRDefault="00DF7406" w:rsidP="00DF7406">
      <w:pPr>
        <w:pStyle w:val="8"/>
        <w:spacing w:before="0" w:after="0" w:line="276" w:lineRule="auto"/>
        <w:jc w:val="both"/>
        <w:rPr>
          <w:b/>
        </w:rPr>
      </w:pPr>
      <w:r w:rsidRPr="00B271FC">
        <w:rPr>
          <w:b/>
        </w:rPr>
        <w:t>Для учащихся</w:t>
      </w:r>
    </w:p>
    <w:p w:rsidR="00DF7406" w:rsidRPr="00B271FC" w:rsidRDefault="00DF7406" w:rsidP="00DF7406">
      <w:pPr>
        <w:pStyle w:val="8"/>
        <w:numPr>
          <w:ilvl w:val="0"/>
          <w:numId w:val="11"/>
        </w:numPr>
        <w:spacing w:before="0" w:after="0" w:line="276" w:lineRule="auto"/>
        <w:jc w:val="both"/>
      </w:pPr>
      <w:r w:rsidRPr="00B271FC">
        <w:rPr>
          <w:i w:val="0"/>
        </w:rPr>
        <w:t>Ботвинников А.Д., Виноградов В.Н., Вышнепольский И.С. Черчение: Учебник для 7-8 классов общеобразовательных учреждений. М.: ООО «Издательство Астерель», 2001.</w:t>
      </w:r>
    </w:p>
    <w:p w:rsidR="00DF7406" w:rsidRPr="00B271FC" w:rsidRDefault="00DF7406" w:rsidP="00DF7406">
      <w:pPr>
        <w:pStyle w:val="8"/>
        <w:numPr>
          <w:ilvl w:val="0"/>
          <w:numId w:val="11"/>
        </w:numPr>
        <w:spacing w:before="0" w:after="0" w:line="276" w:lineRule="auto"/>
        <w:jc w:val="both"/>
        <w:rPr>
          <w:i w:val="0"/>
        </w:rPr>
      </w:pPr>
      <w:r w:rsidRPr="00B271FC">
        <w:rPr>
          <w:i w:val="0"/>
        </w:rPr>
        <w:t>Воротников И.А. Занимательное черчение. Книга для учащихся средней школы. – М.: Просвещение. 1990.</w:t>
      </w:r>
    </w:p>
    <w:p w:rsidR="00DF7406" w:rsidRPr="00B271FC" w:rsidRDefault="00DF7406" w:rsidP="00DF7406">
      <w:pPr>
        <w:pStyle w:val="8"/>
        <w:numPr>
          <w:ilvl w:val="0"/>
          <w:numId w:val="11"/>
        </w:numPr>
        <w:spacing w:before="0" w:after="0" w:line="276" w:lineRule="auto"/>
        <w:jc w:val="both"/>
      </w:pPr>
      <w:r w:rsidRPr="00B271FC">
        <w:rPr>
          <w:i w:val="0"/>
        </w:rPr>
        <w:t>Селиверстов М.М., Айдинов А.И., Колосов А.Б. Черчение. Пробный учебник для учащихся 7-8 классов. - М.: Просвещение, 1991.</w:t>
      </w:r>
    </w:p>
    <w:p w:rsidR="00DF7406" w:rsidRPr="00B271FC" w:rsidRDefault="00DF7406" w:rsidP="00DF740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Гордиенко Н.А. Черчение: Учебник для 9 классов общеобразовательных учреждений. – М.: ООО «Издательство АСТ», 2001.</w:t>
      </w:r>
    </w:p>
    <w:p w:rsidR="00DF7406" w:rsidRPr="00B271FC" w:rsidRDefault="00DF7406" w:rsidP="00DF740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Гервер В.А. Творческие задачи по черчению. – М.: Просвещение,1991.</w:t>
      </w:r>
    </w:p>
    <w:p w:rsidR="00DF7406" w:rsidRPr="00463B80" w:rsidRDefault="00DF7406" w:rsidP="00DF740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271FC">
        <w:rPr>
          <w:rFonts w:ascii="Times New Roman" w:hAnsi="Times New Roman"/>
          <w:sz w:val="24"/>
          <w:szCs w:val="24"/>
        </w:rPr>
        <w:t>Словарь- справочник  по черчению: Книга для учащихся. В. Н. Виноградов, Е. А. Василенко и др. – М.: Просвещение,1993.</w:t>
      </w:r>
    </w:p>
    <w:p w:rsidR="00DF7406" w:rsidRPr="00B271FC" w:rsidRDefault="00DF7406" w:rsidP="00DF7406">
      <w:pPr>
        <w:pStyle w:val="2"/>
        <w:spacing w:before="0" w:after="0"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271FC">
        <w:rPr>
          <w:rFonts w:ascii="Times New Roman" w:hAnsi="Times New Roman" w:cs="Times New Roman"/>
          <w:b/>
          <w:i/>
          <w:sz w:val="24"/>
          <w:szCs w:val="24"/>
        </w:rPr>
        <w:t>Учебные таблицы:</w:t>
      </w:r>
    </w:p>
    <w:p w:rsidR="000C0043" w:rsidRPr="001B5564" w:rsidRDefault="00DF7406" w:rsidP="001B5564">
      <w:pPr>
        <w:pStyle w:val="2"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1FC">
        <w:rPr>
          <w:rFonts w:ascii="Times New Roman" w:hAnsi="Times New Roman" w:cs="Times New Roman"/>
          <w:sz w:val="24"/>
          <w:szCs w:val="24"/>
        </w:rPr>
        <w:t>Макарова М.Н. Таблицы по черчению, 7 класс: Пособие для учителей. – М.: Просвещение, 1987.</w:t>
      </w:r>
    </w:p>
    <w:sectPr w:rsidR="000C0043" w:rsidRPr="001B5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684" w:rsidRDefault="00834684">
      <w:pPr>
        <w:spacing w:after="0" w:line="240" w:lineRule="auto"/>
      </w:pPr>
      <w:r>
        <w:separator/>
      </w:r>
    </w:p>
  </w:endnote>
  <w:endnote w:type="continuationSeparator" w:id="0">
    <w:p w:rsidR="00834684" w:rsidRDefault="00834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8F6" w:rsidRDefault="00D718F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E7CE1">
      <w:rPr>
        <w:noProof/>
      </w:rPr>
      <w:t>1</w:t>
    </w:r>
    <w:r>
      <w:rPr>
        <w:noProof/>
      </w:rPr>
      <w:fldChar w:fldCharType="end"/>
    </w:r>
  </w:p>
  <w:p w:rsidR="00D718F6" w:rsidRDefault="00D718F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684" w:rsidRDefault="00834684">
      <w:pPr>
        <w:spacing w:after="0" w:line="240" w:lineRule="auto"/>
      </w:pPr>
      <w:r>
        <w:separator/>
      </w:r>
    </w:p>
  </w:footnote>
  <w:footnote w:type="continuationSeparator" w:id="0">
    <w:p w:rsidR="00834684" w:rsidRDefault="008346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3F61A08"/>
    <w:lvl w:ilvl="0">
      <w:numFmt w:val="bullet"/>
      <w:lvlText w:val="*"/>
      <w:lvlJc w:val="left"/>
    </w:lvl>
  </w:abstractNum>
  <w:abstractNum w:abstractNumId="1" w15:restartNumberingAfterBreak="0">
    <w:nsid w:val="075F6EBD"/>
    <w:multiLevelType w:val="hybridMultilevel"/>
    <w:tmpl w:val="E642F3EA"/>
    <w:lvl w:ilvl="0" w:tplc="0B68D93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37DEE"/>
    <w:multiLevelType w:val="hybridMultilevel"/>
    <w:tmpl w:val="B4A84018"/>
    <w:lvl w:ilvl="0" w:tplc="D3F61A0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AA4573"/>
    <w:multiLevelType w:val="hybridMultilevel"/>
    <w:tmpl w:val="FDB84328"/>
    <w:lvl w:ilvl="0" w:tplc="7F3221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418518D"/>
    <w:multiLevelType w:val="hybridMultilevel"/>
    <w:tmpl w:val="9FBC8DAC"/>
    <w:lvl w:ilvl="0" w:tplc="E5687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035BF3"/>
    <w:multiLevelType w:val="hybridMultilevel"/>
    <w:tmpl w:val="7F6834BA"/>
    <w:lvl w:ilvl="0" w:tplc="E5687B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CF5531"/>
    <w:multiLevelType w:val="hybridMultilevel"/>
    <w:tmpl w:val="005661A4"/>
    <w:lvl w:ilvl="0" w:tplc="D3F61A0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EE4089"/>
    <w:multiLevelType w:val="hybridMultilevel"/>
    <w:tmpl w:val="F620B5A0"/>
    <w:lvl w:ilvl="0" w:tplc="F432D0E8">
      <w:start w:val="1"/>
      <w:numFmt w:val="decimal"/>
      <w:lvlText w:val="%1."/>
      <w:lvlJc w:val="left"/>
      <w:pPr>
        <w:ind w:left="740" w:hanging="3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351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Times New Roman" w:hAnsi="Times New Roman" w:hint="default"/>
        </w:rPr>
      </w:lvl>
    </w:lvlOverride>
  </w:num>
  <w:num w:numId="8">
    <w:abstractNumId w:val="2"/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A80"/>
    <w:rsid w:val="00000F18"/>
    <w:rsid w:val="000026E3"/>
    <w:rsid w:val="00004A47"/>
    <w:rsid w:val="00010B85"/>
    <w:rsid w:val="000114A4"/>
    <w:rsid w:val="00020D0A"/>
    <w:rsid w:val="00020D86"/>
    <w:rsid w:val="00023F33"/>
    <w:rsid w:val="00024596"/>
    <w:rsid w:val="00025D5F"/>
    <w:rsid w:val="0003359C"/>
    <w:rsid w:val="00041D59"/>
    <w:rsid w:val="00044775"/>
    <w:rsid w:val="00060E5C"/>
    <w:rsid w:val="000619BD"/>
    <w:rsid w:val="000728AA"/>
    <w:rsid w:val="00084BAF"/>
    <w:rsid w:val="000921AE"/>
    <w:rsid w:val="00093185"/>
    <w:rsid w:val="00095076"/>
    <w:rsid w:val="00095730"/>
    <w:rsid w:val="000A084B"/>
    <w:rsid w:val="000A19E0"/>
    <w:rsid w:val="000A7146"/>
    <w:rsid w:val="000B024A"/>
    <w:rsid w:val="000B07DF"/>
    <w:rsid w:val="000B1F29"/>
    <w:rsid w:val="000B34F0"/>
    <w:rsid w:val="000C0043"/>
    <w:rsid w:val="000D0BFA"/>
    <w:rsid w:val="000D635E"/>
    <w:rsid w:val="000E247A"/>
    <w:rsid w:val="000F187C"/>
    <w:rsid w:val="000F43FB"/>
    <w:rsid w:val="000F4581"/>
    <w:rsid w:val="000F61AB"/>
    <w:rsid w:val="00102FE3"/>
    <w:rsid w:val="00103F47"/>
    <w:rsid w:val="00111D27"/>
    <w:rsid w:val="001140F8"/>
    <w:rsid w:val="00117389"/>
    <w:rsid w:val="0011743A"/>
    <w:rsid w:val="00123D8D"/>
    <w:rsid w:val="00123FB6"/>
    <w:rsid w:val="001242D8"/>
    <w:rsid w:val="001251B0"/>
    <w:rsid w:val="00125F77"/>
    <w:rsid w:val="00127E3C"/>
    <w:rsid w:val="00130E01"/>
    <w:rsid w:val="00132813"/>
    <w:rsid w:val="001328A0"/>
    <w:rsid w:val="001332D1"/>
    <w:rsid w:val="00133D16"/>
    <w:rsid w:val="001400BF"/>
    <w:rsid w:val="00141A96"/>
    <w:rsid w:val="001533EF"/>
    <w:rsid w:val="001575D1"/>
    <w:rsid w:val="00157E58"/>
    <w:rsid w:val="0016042E"/>
    <w:rsid w:val="001615ED"/>
    <w:rsid w:val="00162E18"/>
    <w:rsid w:val="001666F6"/>
    <w:rsid w:val="00177781"/>
    <w:rsid w:val="0018611C"/>
    <w:rsid w:val="00186AC2"/>
    <w:rsid w:val="00193502"/>
    <w:rsid w:val="00197E1C"/>
    <w:rsid w:val="001A1914"/>
    <w:rsid w:val="001A2DDA"/>
    <w:rsid w:val="001A7417"/>
    <w:rsid w:val="001A7CE7"/>
    <w:rsid w:val="001B2421"/>
    <w:rsid w:val="001B5564"/>
    <w:rsid w:val="001B66D9"/>
    <w:rsid w:val="001B70ED"/>
    <w:rsid w:val="001C272D"/>
    <w:rsid w:val="001C3F3A"/>
    <w:rsid w:val="001C60C6"/>
    <w:rsid w:val="001D0627"/>
    <w:rsid w:val="001D4956"/>
    <w:rsid w:val="001E02B3"/>
    <w:rsid w:val="001F38C1"/>
    <w:rsid w:val="00203E72"/>
    <w:rsid w:val="00207D79"/>
    <w:rsid w:val="002165AA"/>
    <w:rsid w:val="00220A7D"/>
    <w:rsid w:val="002340CC"/>
    <w:rsid w:val="00241E9D"/>
    <w:rsid w:val="0024276C"/>
    <w:rsid w:val="00243426"/>
    <w:rsid w:val="00245859"/>
    <w:rsid w:val="00247A1B"/>
    <w:rsid w:val="00257834"/>
    <w:rsid w:val="00273925"/>
    <w:rsid w:val="00284A19"/>
    <w:rsid w:val="002901C8"/>
    <w:rsid w:val="00290BE5"/>
    <w:rsid w:val="00293961"/>
    <w:rsid w:val="00296593"/>
    <w:rsid w:val="002A0D39"/>
    <w:rsid w:val="002A4C7D"/>
    <w:rsid w:val="002C1BCD"/>
    <w:rsid w:val="002C1CEA"/>
    <w:rsid w:val="002C3EBF"/>
    <w:rsid w:val="002D4308"/>
    <w:rsid w:val="002D44C1"/>
    <w:rsid w:val="002E3329"/>
    <w:rsid w:val="002E699A"/>
    <w:rsid w:val="002E6DBA"/>
    <w:rsid w:val="002F76C7"/>
    <w:rsid w:val="0030065A"/>
    <w:rsid w:val="00303343"/>
    <w:rsid w:val="00303B6C"/>
    <w:rsid w:val="00305AB5"/>
    <w:rsid w:val="00305CCF"/>
    <w:rsid w:val="00312099"/>
    <w:rsid w:val="00314325"/>
    <w:rsid w:val="00315F20"/>
    <w:rsid w:val="00322989"/>
    <w:rsid w:val="003231A9"/>
    <w:rsid w:val="003232B7"/>
    <w:rsid w:val="0032565B"/>
    <w:rsid w:val="00335E18"/>
    <w:rsid w:val="00335F5C"/>
    <w:rsid w:val="0034028B"/>
    <w:rsid w:val="00343261"/>
    <w:rsid w:val="00352291"/>
    <w:rsid w:val="00355FFB"/>
    <w:rsid w:val="003570DC"/>
    <w:rsid w:val="0036546A"/>
    <w:rsid w:val="003741BE"/>
    <w:rsid w:val="003803BA"/>
    <w:rsid w:val="00382EF2"/>
    <w:rsid w:val="00383106"/>
    <w:rsid w:val="00387FF7"/>
    <w:rsid w:val="00394455"/>
    <w:rsid w:val="003A1184"/>
    <w:rsid w:val="003A2425"/>
    <w:rsid w:val="003A2B5E"/>
    <w:rsid w:val="003A7ADB"/>
    <w:rsid w:val="003B3018"/>
    <w:rsid w:val="003B32CC"/>
    <w:rsid w:val="003B6897"/>
    <w:rsid w:val="003C74BF"/>
    <w:rsid w:val="003D3F93"/>
    <w:rsid w:val="003D74D1"/>
    <w:rsid w:val="003D754D"/>
    <w:rsid w:val="003E4A17"/>
    <w:rsid w:val="003E4C42"/>
    <w:rsid w:val="003E58C2"/>
    <w:rsid w:val="003E5F56"/>
    <w:rsid w:val="003F06AE"/>
    <w:rsid w:val="003F25EC"/>
    <w:rsid w:val="00400AF2"/>
    <w:rsid w:val="004123BF"/>
    <w:rsid w:val="004212FB"/>
    <w:rsid w:val="00433562"/>
    <w:rsid w:val="00434110"/>
    <w:rsid w:val="00435B8B"/>
    <w:rsid w:val="00442375"/>
    <w:rsid w:val="004432F9"/>
    <w:rsid w:val="00443D23"/>
    <w:rsid w:val="00447BD5"/>
    <w:rsid w:val="00451CD0"/>
    <w:rsid w:val="00451E29"/>
    <w:rsid w:val="00470F7F"/>
    <w:rsid w:val="004710E8"/>
    <w:rsid w:val="0047293A"/>
    <w:rsid w:val="00490B62"/>
    <w:rsid w:val="004921F7"/>
    <w:rsid w:val="00497B4A"/>
    <w:rsid w:val="004A002D"/>
    <w:rsid w:val="004A0E90"/>
    <w:rsid w:val="004A5610"/>
    <w:rsid w:val="004B0ECA"/>
    <w:rsid w:val="004B3B36"/>
    <w:rsid w:val="004B7633"/>
    <w:rsid w:val="004C35CB"/>
    <w:rsid w:val="004D1240"/>
    <w:rsid w:val="004D3125"/>
    <w:rsid w:val="004E07D1"/>
    <w:rsid w:val="004E1599"/>
    <w:rsid w:val="004E3734"/>
    <w:rsid w:val="004E549D"/>
    <w:rsid w:val="004F17DD"/>
    <w:rsid w:val="004F470C"/>
    <w:rsid w:val="004F55F8"/>
    <w:rsid w:val="00500171"/>
    <w:rsid w:val="00500A6C"/>
    <w:rsid w:val="00500B6F"/>
    <w:rsid w:val="00502557"/>
    <w:rsid w:val="00505457"/>
    <w:rsid w:val="00505FE3"/>
    <w:rsid w:val="00514C66"/>
    <w:rsid w:val="00523B3D"/>
    <w:rsid w:val="00524BCD"/>
    <w:rsid w:val="005278FD"/>
    <w:rsid w:val="005304BC"/>
    <w:rsid w:val="00530D66"/>
    <w:rsid w:val="00536424"/>
    <w:rsid w:val="00542E06"/>
    <w:rsid w:val="00550026"/>
    <w:rsid w:val="00557A0A"/>
    <w:rsid w:val="00560C9D"/>
    <w:rsid w:val="00567834"/>
    <w:rsid w:val="00573A5D"/>
    <w:rsid w:val="0057794B"/>
    <w:rsid w:val="0058179B"/>
    <w:rsid w:val="005841D6"/>
    <w:rsid w:val="00585354"/>
    <w:rsid w:val="00592A9C"/>
    <w:rsid w:val="0059343D"/>
    <w:rsid w:val="00593C16"/>
    <w:rsid w:val="00597961"/>
    <w:rsid w:val="005A081B"/>
    <w:rsid w:val="005A5F8B"/>
    <w:rsid w:val="005A7455"/>
    <w:rsid w:val="005B5178"/>
    <w:rsid w:val="005B5573"/>
    <w:rsid w:val="005C0EB5"/>
    <w:rsid w:val="005D0F61"/>
    <w:rsid w:val="005D60A0"/>
    <w:rsid w:val="005E0987"/>
    <w:rsid w:val="005E62DA"/>
    <w:rsid w:val="005E6A80"/>
    <w:rsid w:val="005F00BC"/>
    <w:rsid w:val="00601D7A"/>
    <w:rsid w:val="00603222"/>
    <w:rsid w:val="006055C5"/>
    <w:rsid w:val="0061212B"/>
    <w:rsid w:val="00613818"/>
    <w:rsid w:val="006155A0"/>
    <w:rsid w:val="00615D9D"/>
    <w:rsid w:val="00623150"/>
    <w:rsid w:val="00630A58"/>
    <w:rsid w:val="0063109E"/>
    <w:rsid w:val="0063113F"/>
    <w:rsid w:val="00633251"/>
    <w:rsid w:val="00637AC9"/>
    <w:rsid w:val="00640A5B"/>
    <w:rsid w:val="00642815"/>
    <w:rsid w:val="006450C2"/>
    <w:rsid w:val="00645204"/>
    <w:rsid w:val="00651113"/>
    <w:rsid w:val="006646DD"/>
    <w:rsid w:val="00674267"/>
    <w:rsid w:val="00685E9E"/>
    <w:rsid w:val="00685FA3"/>
    <w:rsid w:val="0069142F"/>
    <w:rsid w:val="0069582E"/>
    <w:rsid w:val="00696DAD"/>
    <w:rsid w:val="006A6264"/>
    <w:rsid w:val="006B2C84"/>
    <w:rsid w:val="006B5766"/>
    <w:rsid w:val="006C223E"/>
    <w:rsid w:val="006C354A"/>
    <w:rsid w:val="006C495A"/>
    <w:rsid w:val="006C605C"/>
    <w:rsid w:val="006D11A4"/>
    <w:rsid w:val="006E3C4D"/>
    <w:rsid w:val="006F60F9"/>
    <w:rsid w:val="006F679F"/>
    <w:rsid w:val="0071120E"/>
    <w:rsid w:val="007114F8"/>
    <w:rsid w:val="007119A1"/>
    <w:rsid w:val="00715DDE"/>
    <w:rsid w:val="007167F3"/>
    <w:rsid w:val="007241B3"/>
    <w:rsid w:val="00726E43"/>
    <w:rsid w:val="00732504"/>
    <w:rsid w:val="00736700"/>
    <w:rsid w:val="00736BAD"/>
    <w:rsid w:val="007412ED"/>
    <w:rsid w:val="007502EA"/>
    <w:rsid w:val="00752358"/>
    <w:rsid w:val="007573DB"/>
    <w:rsid w:val="00761324"/>
    <w:rsid w:val="007658BF"/>
    <w:rsid w:val="0076708A"/>
    <w:rsid w:val="007718BB"/>
    <w:rsid w:val="00773FDD"/>
    <w:rsid w:val="00785529"/>
    <w:rsid w:val="00787724"/>
    <w:rsid w:val="00787DB3"/>
    <w:rsid w:val="007905CD"/>
    <w:rsid w:val="00794C51"/>
    <w:rsid w:val="00795BCC"/>
    <w:rsid w:val="00796952"/>
    <w:rsid w:val="007A085C"/>
    <w:rsid w:val="007A3818"/>
    <w:rsid w:val="007A5A3A"/>
    <w:rsid w:val="007A5B3E"/>
    <w:rsid w:val="007B5208"/>
    <w:rsid w:val="007B78FA"/>
    <w:rsid w:val="007C13F9"/>
    <w:rsid w:val="007C32EE"/>
    <w:rsid w:val="007D20E0"/>
    <w:rsid w:val="007D3067"/>
    <w:rsid w:val="007D3173"/>
    <w:rsid w:val="007E5257"/>
    <w:rsid w:val="007E5804"/>
    <w:rsid w:val="007F1B59"/>
    <w:rsid w:val="007F5C73"/>
    <w:rsid w:val="008139C3"/>
    <w:rsid w:val="00816BA9"/>
    <w:rsid w:val="00821895"/>
    <w:rsid w:val="008221A0"/>
    <w:rsid w:val="00823102"/>
    <w:rsid w:val="0082361C"/>
    <w:rsid w:val="00827958"/>
    <w:rsid w:val="0083193D"/>
    <w:rsid w:val="00834684"/>
    <w:rsid w:val="00835E62"/>
    <w:rsid w:val="0083614A"/>
    <w:rsid w:val="008427C4"/>
    <w:rsid w:val="00843B7E"/>
    <w:rsid w:val="00855C50"/>
    <w:rsid w:val="0085608A"/>
    <w:rsid w:val="00864268"/>
    <w:rsid w:val="008643E1"/>
    <w:rsid w:val="00867D31"/>
    <w:rsid w:val="008734AA"/>
    <w:rsid w:val="00883A2E"/>
    <w:rsid w:val="00884EBA"/>
    <w:rsid w:val="0089173B"/>
    <w:rsid w:val="008A2AA6"/>
    <w:rsid w:val="008B0171"/>
    <w:rsid w:val="008C120A"/>
    <w:rsid w:val="008C6BE4"/>
    <w:rsid w:val="008D1E9D"/>
    <w:rsid w:val="008D2CA7"/>
    <w:rsid w:val="008E52B5"/>
    <w:rsid w:val="008E536D"/>
    <w:rsid w:val="008F3F0E"/>
    <w:rsid w:val="008F5B7B"/>
    <w:rsid w:val="008F60BB"/>
    <w:rsid w:val="00900C10"/>
    <w:rsid w:val="00901924"/>
    <w:rsid w:val="00901CBE"/>
    <w:rsid w:val="0090508C"/>
    <w:rsid w:val="009051A4"/>
    <w:rsid w:val="00907D33"/>
    <w:rsid w:val="00912A89"/>
    <w:rsid w:val="009144C2"/>
    <w:rsid w:val="009275DB"/>
    <w:rsid w:val="00930820"/>
    <w:rsid w:val="00930876"/>
    <w:rsid w:val="00930A76"/>
    <w:rsid w:val="009318B5"/>
    <w:rsid w:val="0093234C"/>
    <w:rsid w:val="00932504"/>
    <w:rsid w:val="00934056"/>
    <w:rsid w:val="00940E0E"/>
    <w:rsid w:val="009414ED"/>
    <w:rsid w:val="00943799"/>
    <w:rsid w:val="00944708"/>
    <w:rsid w:val="009458C9"/>
    <w:rsid w:val="009524CB"/>
    <w:rsid w:val="00955057"/>
    <w:rsid w:val="00962B8D"/>
    <w:rsid w:val="00963342"/>
    <w:rsid w:val="00965037"/>
    <w:rsid w:val="00965A0C"/>
    <w:rsid w:val="009667B7"/>
    <w:rsid w:val="00966C72"/>
    <w:rsid w:val="00967586"/>
    <w:rsid w:val="00973526"/>
    <w:rsid w:val="009748B2"/>
    <w:rsid w:val="0097667F"/>
    <w:rsid w:val="009805C8"/>
    <w:rsid w:val="00980856"/>
    <w:rsid w:val="00982EBE"/>
    <w:rsid w:val="0098320E"/>
    <w:rsid w:val="00985934"/>
    <w:rsid w:val="00985FFC"/>
    <w:rsid w:val="009911FE"/>
    <w:rsid w:val="00993970"/>
    <w:rsid w:val="0099586B"/>
    <w:rsid w:val="00996F2D"/>
    <w:rsid w:val="009A2713"/>
    <w:rsid w:val="009B37E4"/>
    <w:rsid w:val="009B4107"/>
    <w:rsid w:val="009B5DFF"/>
    <w:rsid w:val="009B5E36"/>
    <w:rsid w:val="009B6551"/>
    <w:rsid w:val="009C0BDE"/>
    <w:rsid w:val="009C1B65"/>
    <w:rsid w:val="009C7BBE"/>
    <w:rsid w:val="009D1B28"/>
    <w:rsid w:val="009D5703"/>
    <w:rsid w:val="009E0C76"/>
    <w:rsid w:val="009E197A"/>
    <w:rsid w:val="009E31A9"/>
    <w:rsid w:val="009E690C"/>
    <w:rsid w:val="009E76BC"/>
    <w:rsid w:val="009F60A0"/>
    <w:rsid w:val="00A164E9"/>
    <w:rsid w:val="00A17FE1"/>
    <w:rsid w:val="00A25BC3"/>
    <w:rsid w:val="00A27D0E"/>
    <w:rsid w:val="00A3162A"/>
    <w:rsid w:val="00A31A02"/>
    <w:rsid w:val="00A327FC"/>
    <w:rsid w:val="00A32F39"/>
    <w:rsid w:val="00A36F57"/>
    <w:rsid w:val="00A426F7"/>
    <w:rsid w:val="00A46B41"/>
    <w:rsid w:val="00A54BA0"/>
    <w:rsid w:val="00A57371"/>
    <w:rsid w:val="00A57C3A"/>
    <w:rsid w:val="00A63B78"/>
    <w:rsid w:val="00A7002B"/>
    <w:rsid w:val="00A71A00"/>
    <w:rsid w:val="00A7513B"/>
    <w:rsid w:val="00A83DA9"/>
    <w:rsid w:val="00A86727"/>
    <w:rsid w:val="00A87754"/>
    <w:rsid w:val="00A96C64"/>
    <w:rsid w:val="00AA6D62"/>
    <w:rsid w:val="00AB676E"/>
    <w:rsid w:val="00AB72CD"/>
    <w:rsid w:val="00AB7E74"/>
    <w:rsid w:val="00AC1540"/>
    <w:rsid w:val="00AC256E"/>
    <w:rsid w:val="00AD1B07"/>
    <w:rsid w:val="00AD22CD"/>
    <w:rsid w:val="00AD5701"/>
    <w:rsid w:val="00AD70D8"/>
    <w:rsid w:val="00AE25FC"/>
    <w:rsid w:val="00AE3033"/>
    <w:rsid w:val="00AE4D1E"/>
    <w:rsid w:val="00AE627B"/>
    <w:rsid w:val="00AE7CE2"/>
    <w:rsid w:val="00AF0450"/>
    <w:rsid w:val="00AF59EF"/>
    <w:rsid w:val="00B17CB7"/>
    <w:rsid w:val="00B2230B"/>
    <w:rsid w:val="00B249F9"/>
    <w:rsid w:val="00B26949"/>
    <w:rsid w:val="00B33D64"/>
    <w:rsid w:val="00B35583"/>
    <w:rsid w:val="00B37CF1"/>
    <w:rsid w:val="00B469B2"/>
    <w:rsid w:val="00B50175"/>
    <w:rsid w:val="00B55CA1"/>
    <w:rsid w:val="00B66994"/>
    <w:rsid w:val="00B71A29"/>
    <w:rsid w:val="00B83F59"/>
    <w:rsid w:val="00B86662"/>
    <w:rsid w:val="00B867C2"/>
    <w:rsid w:val="00B90425"/>
    <w:rsid w:val="00B90ED7"/>
    <w:rsid w:val="00B95BB4"/>
    <w:rsid w:val="00B967C8"/>
    <w:rsid w:val="00BA1780"/>
    <w:rsid w:val="00BA27F1"/>
    <w:rsid w:val="00BB1529"/>
    <w:rsid w:val="00BB6E58"/>
    <w:rsid w:val="00BC6ACC"/>
    <w:rsid w:val="00BD1329"/>
    <w:rsid w:val="00BD1C53"/>
    <w:rsid w:val="00BD2167"/>
    <w:rsid w:val="00BD42C9"/>
    <w:rsid w:val="00BE2C39"/>
    <w:rsid w:val="00BE3705"/>
    <w:rsid w:val="00BE6BAF"/>
    <w:rsid w:val="00BE77E6"/>
    <w:rsid w:val="00BF02C3"/>
    <w:rsid w:val="00BF12E0"/>
    <w:rsid w:val="00C1078F"/>
    <w:rsid w:val="00C126FC"/>
    <w:rsid w:val="00C12973"/>
    <w:rsid w:val="00C12E43"/>
    <w:rsid w:val="00C1327B"/>
    <w:rsid w:val="00C13832"/>
    <w:rsid w:val="00C1387F"/>
    <w:rsid w:val="00C14F4B"/>
    <w:rsid w:val="00C20751"/>
    <w:rsid w:val="00C2192F"/>
    <w:rsid w:val="00C2476C"/>
    <w:rsid w:val="00C24C2A"/>
    <w:rsid w:val="00C26433"/>
    <w:rsid w:val="00C31537"/>
    <w:rsid w:val="00C31828"/>
    <w:rsid w:val="00C35026"/>
    <w:rsid w:val="00C41752"/>
    <w:rsid w:val="00C62E89"/>
    <w:rsid w:val="00C63CAA"/>
    <w:rsid w:val="00C64BD4"/>
    <w:rsid w:val="00C742A6"/>
    <w:rsid w:val="00C80316"/>
    <w:rsid w:val="00C80940"/>
    <w:rsid w:val="00C96918"/>
    <w:rsid w:val="00CA66E8"/>
    <w:rsid w:val="00CA717E"/>
    <w:rsid w:val="00CB45D3"/>
    <w:rsid w:val="00CB4EF5"/>
    <w:rsid w:val="00CB5D7B"/>
    <w:rsid w:val="00CB647B"/>
    <w:rsid w:val="00CC4124"/>
    <w:rsid w:val="00CC4C0C"/>
    <w:rsid w:val="00CD1941"/>
    <w:rsid w:val="00CD28D5"/>
    <w:rsid w:val="00CD5033"/>
    <w:rsid w:val="00CD550F"/>
    <w:rsid w:val="00CD6D95"/>
    <w:rsid w:val="00CE16FF"/>
    <w:rsid w:val="00CE5427"/>
    <w:rsid w:val="00CF08DC"/>
    <w:rsid w:val="00CF2199"/>
    <w:rsid w:val="00CF397B"/>
    <w:rsid w:val="00CF55BB"/>
    <w:rsid w:val="00CF7032"/>
    <w:rsid w:val="00D0025F"/>
    <w:rsid w:val="00D13666"/>
    <w:rsid w:val="00D171FB"/>
    <w:rsid w:val="00D20236"/>
    <w:rsid w:val="00D229E7"/>
    <w:rsid w:val="00D328D0"/>
    <w:rsid w:val="00D53275"/>
    <w:rsid w:val="00D5409E"/>
    <w:rsid w:val="00D558AA"/>
    <w:rsid w:val="00D56854"/>
    <w:rsid w:val="00D718F6"/>
    <w:rsid w:val="00D73743"/>
    <w:rsid w:val="00D742C1"/>
    <w:rsid w:val="00D7455F"/>
    <w:rsid w:val="00D76848"/>
    <w:rsid w:val="00D77CC6"/>
    <w:rsid w:val="00D816CF"/>
    <w:rsid w:val="00D83DB7"/>
    <w:rsid w:val="00D92F2E"/>
    <w:rsid w:val="00D9587B"/>
    <w:rsid w:val="00DA19BD"/>
    <w:rsid w:val="00DA2839"/>
    <w:rsid w:val="00DA4335"/>
    <w:rsid w:val="00DB0EFD"/>
    <w:rsid w:val="00DB2BAC"/>
    <w:rsid w:val="00DB6B32"/>
    <w:rsid w:val="00DC17FB"/>
    <w:rsid w:val="00DC2E8E"/>
    <w:rsid w:val="00DC4698"/>
    <w:rsid w:val="00DC4941"/>
    <w:rsid w:val="00DC4C8A"/>
    <w:rsid w:val="00DC5FB5"/>
    <w:rsid w:val="00DD05B0"/>
    <w:rsid w:val="00DD2883"/>
    <w:rsid w:val="00DD5608"/>
    <w:rsid w:val="00DE1827"/>
    <w:rsid w:val="00DF0B7A"/>
    <w:rsid w:val="00DF10F5"/>
    <w:rsid w:val="00DF3B98"/>
    <w:rsid w:val="00DF596F"/>
    <w:rsid w:val="00DF7406"/>
    <w:rsid w:val="00DF7F1C"/>
    <w:rsid w:val="00E009C5"/>
    <w:rsid w:val="00E10B99"/>
    <w:rsid w:val="00E10DC7"/>
    <w:rsid w:val="00E14475"/>
    <w:rsid w:val="00E1615F"/>
    <w:rsid w:val="00E21F2A"/>
    <w:rsid w:val="00E321ED"/>
    <w:rsid w:val="00E3504C"/>
    <w:rsid w:val="00E37506"/>
    <w:rsid w:val="00E43B40"/>
    <w:rsid w:val="00E4406A"/>
    <w:rsid w:val="00E4686A"/>
    <w:rsid w:val="00E53FCF"/>
    <w:rsid w:val="00E63161"/>
    <w:rsid w:val="00E631EF"/>
    <w:rsid w:val="00E63AB4"/>
    <w:rsid w:val="00E65082"/>
    <w:rsid w:val="00E65274"/>
    <w:rsid w:val="00E664DF"/>
    <w:rsid w:val="00E7242C"/>
    <w:rsid w:val="00E775EF"/>
    <w:rsid w:val="00E8198E"/>
    <w:rsid w:val="00E960EB"/>
    <w:rsid w:val="00E9697F"/>
    <w:rsid w:val="00EA7D7D"/>
    <w:rsid w:val="00EB1F5D"/>
    <w:rsid w:val="00EB546D"/>
    <w:rsid w:val="00EC689B"/>
    <w:rsid w:val="00ED1EBA"/>
    <w:rsid w:val="00ED477F"/>
    <w:rsid w:val="00ED5697"/>
    <w:rsid w:val="00ED6913"/>
    <w:rsid w:val="00EE3453"/>
    <w:rsid w:val="00EE59F7"/>
    <w:rsid w:val="00EE7CE1"/>
    <w:rsid w:val="00EF48EC"/>
    <w:rsid w:val="00EF6B22"/>
    <w:rsid w:val="00F06591"/>
    <w:rsid w:val="00F07D93"/>
    <w:rsid w:val="00F1124F"/>
    <w:rsid w:val="00F1591C"/>
    <w:rsid w:val="00F20173"/>
    <w:rsid w:val="00F243B5"/>
    <w:rsid w:val="00F24E7E"/>
    <w:rsid w:val="00F322F7"/>
    <w:rsid w:val="00F34A92"/>
    <w:rsid w:val="00F34ABB"/>
    <w:rsid w:val="00F44A58"/>
    <w:rsid w:val="00F450FE"/>
    <w:rsid w:val="00F46C56"/>
    <w:rsid w:val="00F50C95"/>
    <w:rsid w:val="00F5432F"/>
    <w:rsid w:val="00F54C13"/>
    <w:rsid w:val="00F734B2"/>
    <w:rsid w:val="00F76E69"/>
    <w:rsid w:val="00F81A7B"/>
    <w:rsid w:val="00F836BD"/>
    <w:rsid w:val="00F876A5"/>
    <w:rsid w:val="00F90C6D"/>
    <w:rsid w:val="00F95621"/>
    <w:rsid w:val="00F95913"/>
    <w:rsid w:val="00F96919"/>
    <w:rsid w:val="00FA39A0"/>
    <w:rsid w:val="00FA5F05"/>
    <w:rsid w:val="00FA74D0"/>
    <w:rsid w:val="00FB4FBF"/>
    <w:rsid w:val="00FB6177"/>
    <w:rsid w:val="00FB738E"/>
    <w:rsid w:val="00FC383A"/>
    <w:rsid w:val="00FD7CC4"/>
    <w:rsid w:val="00FE1FAB"/>
    <w:rsid w:val="00FE22D5"/>
    <w:rsid w:val="00FF1A52"/>
    <w:rsid w:val="00FF5F9C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B42EE6B-3801-4286-BBC4-CAA6CB1EB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406"/>
  </w:style>
  <w:style w:type="paragraph" w:styleId="8">
    <w:name w:val="heading 8"/>
    <w:basedOn w:val="a"/>
    <w:next w:val="a"/>
    <w:link w:val="80"/>
    <w:uiPriority w:val="99"/>
    <w:qFormat/>
    <w:rsid w:val="00DF7406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40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footer"/>
    <w:basedOn w:val="a"/>
    <w:link w:val="a5"/>
    <w:uiPriority w:val="99"/>
    <w:rsid w:val="00DF740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DF7406"/>
    <w:rPr>
      <w:rFonts w:ascii="Calibri" w:eastAsia="Times New Roman" w:hAnsi="Calibri" w:cs="Times New Roman"/>
      <w:lang w:eastAsia="ru-RU"/>
    </w:rPr>
  </w:style>
  <w:style w:type="paragraph" w:customStyle="1" w:styleId="2">
    <w:name w:val="стиль2"/>
    <w:basedOn w:val="a"/>
    <w:uiPriority w:val="99"/>
    <w:rsid w:val="00DF7406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uiPriority w:val="99"/>
    <w:rsid w:val="00DF74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4E54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E549D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6149</Words>
  <Characters>35053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Raybook</dc:creator>
  <cp:keywords/>
  <dc:description/>
  <cp:lastModifiedBy>Учитель</cp:lastModifiedBy>
  <cp:revision>16</cp:revision>
  <dcterms:created xsi:type="dcterms:W3CDTF">2017-11-23T09:17:00Z</dcterms:created>
  <dcterms:modified xsi:type="dcterms:W3CDTF">2020-09-29T19:14:00Z</dcterms:modified>
</cp:coreProperties>
</file>